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0069" w14:textId="77777777" w:rsidR="00921D99" w:rsidRPr="00921D99" w:rsidRDefault="00921D99" w:rsidP="00921D99">
      <w:pPr>
        <w:tabs>
          <w:tab w:val="left" w:pos="5954"/>
        </w:tabs>
        <w:suppressAutoHyphens/>
        <w:spacing w:before="120" w:after="120"/>
        <w:jc w:val="center"/>
        <w:rPr>
          <w:rFonts w:cstheme="minorHAnsi"/>
          <w:b/>
          <w:u w:val="single"/>
          <w:lang w:bidi="it-IT"/>
        </w:rPr>
      </w:pPr>
    </w:p>
    <w:p w14:paraId="4B98AEB6" w14:textId="77777777" w:rsidR="00921D99" w:rsidRPr="00921D99" w:rsidRDefault="00921D99" w:rsidP="00921D99">
      <w:pPr>
        <w:suppressAutoHyphens/>
        <w:spacing w:before="120" w:after="120"/>
        <w:rPr>
          <w:rFonts w:cstheme="minorHAnsi"/>
          <w:b/>
          <w:u w:val="single"/>
          <w:lang w:bidi="it-IT"/>
        </w:rPr>
      </w:pPr>
    </w:p>
    <w:p w14:paraId="3B734B9E" w14:textId="77777777" w:rsidR="00921D99" w:rsidRPr="00921D99" w:rsidRDefault="00921D99" w:rsidP="00921D99">
      <w:pPr>
        <w:suppressAutoHyphens/>
        <w:spacing w:before="120" w:after="120"/>
        <w:rPr>
          <w:rFonts w:cstheme="minorHAnsi"/>
          <w:b/>
          <w:u w:val="single"/>
          <w:lang w:bidi="it-IT"/>
        </w:rPr>
      </w:pPr>
    </w:p>
    <w:p w14:paraId="5128BB86" w14:textId="77777777" w:rsidR="00921D99" w:rsidRPr="00921D99" w:rsidRDefault="00921D99" w:rsidP="00921D99">
      <w:pPr>
        <w:suppressAutoHyphens/>
        <w:spacing w:before="120" w:after="120"/>
        <w:rPr>
          <w:rFonts w:cstheme="minorHAnsi"/>
          <w:b/>
          <w:u w:val="single"/>
          <w:lang w:bidi="it-IT"/>
        </w:rPr>
      </w:pPr>
    </w:p>
    <w:p w14:paraId="22AED654" w14:textId="77777777" w:rsidR="00921D99" w:rsidRPr="00921D99" w:rsidRDefault="00921D99" w:rsidP="00921D99">
      <w:pPr>
        <w:suppressAutoHyphens/>
        <w:spacing w:before="120" w:after="120"/>
        <w:jc w:val="center"/>
        <w:rPr>
          <w:rFonts w:cstheme="minorHAnsi"/>
          <w:b/>
          <w:u w:val="single"/>
          <w:lang w:bidi="it-IT"/>
        </w:rPr>
      </w:pPr>
    </w:p>
    <w:p w14:paraId="28611568" w14:textId="77777777" w:rsidR="00921D99" w:rsidRPr="00921D99" w:rsidRDefault="00921D99" w:rsidP="00921D99">
      <w:pPr>
        <w:suppressAutoHyphens/>
        <w:spacing w:before="120" w:after="120"/>
        <w:jc w:val="center"/>
        <w:rPr>
          <w:rFonts w:cstheme="minorHAnsi"/>
          <w:b/>
          <w:u w:val="single"/>
          <w:lang w:bidi="it-IT"/>
        </w:rPr>
      </w:pP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21D99" w:rsidRPr="00921D99" w14:paraId="795804CB" w14:textId="77777777" w:rsidTr="00DF19C1">
        <w:tc>
          <w:tcPr>
            <w:tcW w:w="9624" w:type="dxa"/>
            <w:tcBorders>
              <w:top w:val="double" w:sz="4" w:space="0" w:color="auto"/>
              <w:bottom w:val="double" w:sz="4" w:space="0" w:color="auto"/>
            </w:tcBorders>
          </w:tcPr>
          <w:p w14:paraId="2F7EF5CC" w14:textId="77777777" w:rsidR="00921D99" w:rsidRPr="00921D99" w:rsidRDefault="00921D99" w:rsidP="00921D99">
            <w:pPr>
              <w:spacing w:before="120" w:after="120" w:line="240" w:lineRule="auto"/>
              <w:jc w:val="center"/>
              <w:rPr>
                <w:rFonts w:cstheme="minorHAnsi"/>
                <w:b/>
                <w:u w:val="single"/>
              </w:rPr>
            </w:pPr>
          </w:p>
          <w:p w14:paraId="34A863BC" w14:textId="77777777" w:rsidR="00921D99" w:rsidRPr="00921D99" w:rsidRDefault="00921D99" w:rsidP="00921D99">
            <w:pPr>
              <w:spacing w:before="120" w:after="120" w:line="240" w:lineRule="auto"/>
              <w:jc w:val="center"/>
              <w:rPr>
                <w:rFonts w:cstheme="minorHAnsi"/>
                <w:b/>
                <w:u w:val="single"/>
              </w:rPr>
            </w:pPr>
            <w:r w:rsidRPr="00921D99">
              <w:rPr>
                <w:rFonts w:cstheme="minorHAnsi"/>
                <w:b/>
                <w:u w:val="single"/>
              </w:rPr>
              <w:t>ALL. 6 SCHEMA DI CONTRATTO</w:t>
            </w:r>
          </w:p>
          <w:p w14:paraId="3B06E7DB" w14:textId="4AC22F95" w:rsidR="00921D99" w:rsidRPr="00921D99" w:rsidRDefault="00921D99" w:rsidP="00921D99">
            <w:pPr>
              <w:spacing w:before="120" w:after="120" w:line="276" w:lineRule="auto"/>
              <w:jc w:val="center"/>
              <w:rPr>
                <w:rFonts w:cstheme="minorHAnsi"/>
                <w:b/>
              </w:rPr>
            </w:pPr>
            <w:r w:rsidRPr="00921D99">
              <w:rPr>
                <w:rFonts w:cstheme="minorHAnsi"/>
                <w:b/>
              </w:rPr>
              <w:t>PER L’AFFIDAMENTO DEL</w:t>
            </w:r>
            <w:bookmarkStart w:id="0" w:name="_Hlk114659311"/>
            <w:r w:rsidR="00743706">
              <w:rPr>
                <w:rFonts w:cstheme="minorHAnsi"/>
                <w:b/>
              </w:rPr>
              <w:t xml:space="preserve"> SERVIZIO di tinteggiatura corridoi scolastici sedi Maxwell e Settembrini</w:t>
            </w:r>
            <w:bookmarkStart w:id="1" w:name="_Hlk113989825"/>
            <w:bookmarkStart w:id="2" w:name="_Hlk88492261"/>
            <w:r w:rsidRPr="00921D99">
              <w:rPr>
                <w:rFonts w:cstheme="minorHAnsi"/>
                <w:b/>
              </w:rPr>
              <w:t xml:space="preserve"> nell’ambito dell’Investimento 3.2 della Missione 4 – Componente 1 del PNRR, finanziato dall’Unione europea – </w:t>
            </w:r>
            <w:r w:rsidRPr="00921D99">
              <w:rPr>
                <w:rFonts w:cstheme="minorHAnsi"/>
                <w:b/>
                <w:i/>
                <w:iCs/>
              </w:rPr>
              <w:t>Next Generation EU</w:t>
            </w:r>
          </w:p>
          <w:p w14:paraId="12F99E1E" w14:textId="77777777" w:rsidR="00921D99" w:rsidRPr="00921D99" w:rsidRDefault="00921D99" w:rsidP="00921D99">
            <w:pPr>
              <w:spacing w:before="120" w:after="120" w:line="240" w:lineRule="auto"/>
              <w:jc w:val="center"/>
              <w:rPr>
                <w:rFonts w:cstheme="minorHAnsi"/>
                <w:b/>
              </w:rPr>
            </w:pPr>
          </w:p>
          <w:bookmarkEnd w:id="0"/>
          <w:bookmarkEnd w:id="1"/>
          <w:p w14:paraId="0D33AB69" w14:textId="77777777" w:rsidR="00921D99" w:rsidRPr="00921D99" w:rsidRDefault="00921D99" w:rsidP="00921D99">
            <w:pPr>
              <w:spacing w:before="120" w:after="120" w:line="240" w:lineRule="auto"/>
              <w:jc w:val="center"/>
              <w:rPr>
                <w:rFonts w:cstheme="minorHAnsi"/>
                <w:b/>
              </w:rPr>
            </w:pPr>
          </w:p>
          <w:p w14:paraId="12438BB4" w14:textId="4B83121B" w:rsidR="00921D99" w:rsidRPr="00921D99" w:rsidRDefault="00921D99" w:rsidP="00921D99">
            <w:pPr>
              <w:spacing w:before="120" w:after="120" w:line="240" w:lineRule="auto"/>
              <w:jc w:val="center"/>
              <w:rPr>
                <w:rFonts w:cstheme="minorHAnsi"/>
                <w:b/>
                <w:bCs/>
              </w:rPr>
            </w:pPr>
            <w:r w:rsidRPr="00921D99">
              <w:rPr>
                <w:rFonts w:cstheme="minorHAnsi"/>
                <w:b/>
                <w:bCs/>
              </w:rPr>
              <w:t xml:space="preserve">C.I.G. </w:t>
            </w:r>
            <w:bookmarkStart w:id="3" w:name="_Hlk113989644"/>
            <w:r w:rsidR="00743706">
              <w:rPr>
                <w:rFonts w:cstheme="minorHAnsi"/>
                <w:b/>
                <w:bCs/>
              </w:rPr>
              <w:t>999792872F</w:t>
            </w:r>
            <w:bookmarkEnd w:id="3"/>
            <w:r w:rsidRPr="00921D99">
              <w:rPr>
                <w:rFonts w:cstheme="minorHAnsi"/>
                <w:b/>
                <w:bCs/>
              </w:rPr>
              <w:t xml:space="preserve"> </w:t>
            </w:r>
          </w:p>
          <w:p w14:paraId="4453207A" w14:textId="0E8FD217" w:rsidR="00921D99" w:rsidRPr="00921D99" w:rsidRDefault="00921D99" w:rsidP="00921D99">
            <w:pPr>
              <w:spacing w:before="120" w:after="120" w:line="240" w:lineRule="auto"/>
              <w:jc w:val="center"/>
              <w:rPr>
                <w:rFonts w:cstheme="minorHAnsi"/>
                <w:b/>
              </w:rPr>
            </w:pPr>
            <w:r w:rsidRPr="00921D99">
              <w:rPr>
                <w:rFonts w:cstheme="minorHAnsi"/>
                <w:b/>
                <w:bCs/>
              </w:rPr>
              <w:t xml:space="preserve">CUP: </w:t>
            </w:r>
            <w:r w:rsidR="00743706">
              <w:rPr>
                <w:rFonts w:cstheme="minorHAnsi"/>
                <w:b/>
                <w:bCs/>
              </w:rPr>
              <w:t>G44D23000900006</w:t>
            </w:r>
            <w:r w:rsidRPr="00921D99">
              <w:rPr>
                <w:rFonts w:cstheme="minorHAnsi"/>
                <w:b/>
                <w:bCs/>
              </w:rPr>
              <w:t xml:space="preserve"> </w:t>
            </w:r>
          </w:p>
          <w:bookmarkEnd w:id="2"/>
          <w:p w14:paraId="4411C8FA" w14:textId="77777777" w:rsidR="00921D99" w:rsidRPr="00921D99" w:rsidRDefault="00921D99" w:rsidP="00921D99">
            <w:pPr>
              <w:widowControl w:val="0"/>
              <w:spacing w:before="120" w:after="120"/>
              <w:jc w:val="center"/>
              <w:rPr>
                <w:rFonts w:cstheme="minorHAnsi"/>
                <w:b/>
              </w:rPr>
            </w:pPr>
          </w:p>
        </w:tc>
      </w:tr>
    </w:tbl>
    <w:p w14:paraId="40BCE81E" w14:textId="77777777" w:rsidR="00921D99" w:rsidRPr="00921D99" w:rsidRDefault="00921D99" w:rsidP="00921D99">
      <w:pPr>
        <w:suppressAutoHyphens/>
        <w:spacing w:before="120" w:after="120"/>
        <w:rPr>
          <w:rFonts w:cstheme="minorHAnsi"/>
          <w:b/>
          <w:u w:val="single"/>
          <w:lang w:bidi="it-IT"/>
        </w:rPr>
      </w:pPr>
    </w:p>
    <w:p w14:paraId="2A2190DB" w14:textId="77777777" w:rsidR="00921D99" w:rsidRPr="00921D99" w:rsidRDefault="00921D99" w:rsidP="00921D99">
      <w:pPr>
        <w:suppressAutoHyphens/>
        <w:spacing w:before="120" w:after="120"/>
        <w:jc w:val="center"/>
        <w:rPr>
          <w:rFonts w:cstheme="minorHAnsi"/>
          <w:b/>
          <w:u w:val="single"/>
          <w:lang w:bidi="it-IT"/>
        </w:rPr>
      </w:pPr>
    </w:p>
    <w:p w14:paraId="64BEDFBF" w14:textId="77777777" w:rsidR="00921D99" w:rsidRPr="00921D99" w:rsidRDefault="00921D99" w:rsidP="00921D99">
      <w:pPr>
        <w:suppressAutoHyphens/>
        <w:spacing w:before="120" w:after="120"/>
        <w:jc w:val="center"/>
        <w:rPr>
          <w:rFonts w:cstheme="minorHAnsi"/>
          <w:b/>
          <w:u w:val="single"/>
          <w:lang w:bidi="it-IT"/>
        </w:rPr>
      </w:pPr>
    </w:p>
    <w:p w14:paraId="099A9974" w14:textId="77777777" w:rsidR="00921D99" w:rsidRPr="00921D99" w:rsidRDefault="00921D99" w:rsidP="00921D99">
      <w:pPr>
        <w:suppressAutoHyphens/>
        <w:spacing w:before="120" w:after="120"/>
        <w:jc w:val="center"/>
        <w:rPr>
          <w:rFonts w:cstheme="minorHAnsi"/>
          <w:b/>
          <w:u w:val="single"/>
          <w:lang w:bidi="it-IT"/>
        </w:rPr>
      </w:pPr>
    </w:p>
    <w:p w14:paraId="0AFD9C4F" w14:textId="77777777" w:rsidR="00921D99" w:rsidRPr="00921D99" w:rsidRDefault="00921D99" w:rsidP="00921D99">
      <w:pPr>
        <w:suppressAutoHyphens/>
        <w:spacing w:before="120" w:after="120"/>
        <w:jc w:val="center"/>
        <w:rPr>
          <w:rFonts w:cstheme="minorHAnsi"/>
          <w:b/>
          <w:u w:val="single"/>
          <w:lang w:bidi="it-IT"/>
        </w:rPr>
      </w:pPr>
    </w:p>
    <w:p w14:paraId="3E6239C6" w14:textId="77777777" w:rsidR="00921D99" w:rsidRPr="00921D99" w:rsidRDefault="00921D99" w:rsidP="00921D99">
      <w:pPr>
        <w:suppressAutoHyphens/>
        <w:spacing w:before="120" w:after="120"/>
        <w:jc w:val="center"/>
        <w:rPr>
          <w:rFonts w:cstheme="minorHAnsi"/>
          <w:b/>
          <w:u w:val="single"/>
          <w:lang w:bidi="it-IT"/>
        </w:rPr>
      </w:pPr>
    </w:p>
    <w:p w14:paraId="594F27D0" w14:textId="77777777" w:rsidR="00921D99" w:rsidRPr="00921D99" w:rsidRDefault="00921D99" w:rsidP="00921D99">
      <w:pPr>
        <w:suppressAutoHyphens/>
        <w:spacing w:before="120" w:after="120"/>
        <w:jc w:val="center"/>
        <w:rPr>
          <w:rFonts w:cstheme="minorHAnsi"/>
          <w:b/>
          <w:u w:val="single"/>
          <w:lang w:bidi="it-IT"/>
        </w:rPr>
      </w:pPr>
    </w:p>
    <w:p w14:paraId="6194E505" w14:textId="77777777" w:rsidR="00921D99" w:rsidRPr="00921D99" w:rsidRDefault="00921D99" w:rsidP="00921D99">
      <w:pPr>
        <w:suppressAutoHyphens/>
        <w:spacing w:before="120" w:after="120"/>
        <w:jc w:val="center"/>
        <w:rPr>
          <w:rFonts w:cstheme="minorHAnsi"/>
          <w:b/>
          <w:u w:val="single"/>
          <w:lang w:bidi="it-IT"/>
        </w:rPr>
      </w:pPr>
    </w:p>
    <w:p w14:paraId="2822D778" w14:textId="77777777" w:rsidR="00921D99" w:rsidRPr="00921D99" w:rsidRDefault="00921D99" w:rsidP="00921D99">
      <w:pPr>
        <w:suppressAutoHyphens/>
        <w:spacing w:before="120" w:after="120"/>
        <w:jc w:val="center"/>
        <w:rPr>
          <w:rFonts w:cstheme="minorHAnsi"/>
          <w:b/>
          <w:u w:val="single"/>
          <w:lang w:bidi="it-IT"/>
        </w:rPr>
      </w:pPr>
    </w:p>
    <w:p w14:paraId="5BB0EA96"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br w:type="page"/>
      </w:r>
    </w:p>
    <w:p w14:paraId="2D246E16" w14:textId="77777777" w:rsidR="00921D99" w:rsidRPr="00921D99" w:rsidRDefault="00921D99" w:rsidP="00921D99">
      <w:pPr>
        <w:suppressAutoHyphens/>
        <w:spacing w:before="120" w:after="120"/>
        <w:jc w:val="center"/>
        <w:rPr>
          <w:rFonts w:cstheme="minorHAnsi"/>
          <w:b/>
          <w:u w:val="single"/>
          <w:lang w:bidi="it-IT"/>
        </w:rPr>
      </w:pPr>
    </w:p>
    <w:p w14:paraId="69A0038D"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t>CONTRATTO</w:t>
      </w:r>
    </w:p>
    <w:p w14:paraId="3AB535F4" w14:textId="61157FAA" w:rsidR="00921D99" w:rsidRPr="00921D99" w:rsidRDefault="00921D99" w:rsidP="00921D99">
      <w:pPr>
        <w:suppressAutoHyphens/>
        <w:spacing w:before="120" w:after="120"/>
        <w:jc w:val="center"/>
        <w:rPr>
          <w:rFonts w:cstheme="minorHAnsi"/>
          <w:bCs/>
          <w:lang w:bidi="it-IT"/>
        </w:rPr>
      </w:pPr>
      <w:r w:rsidRPr="00921D99">
        <w:rPr>
          <w:rFonts w:cstheme="minorHAnsi"/>
          <w:bCs/>
          <w:lang w:bidi="it-IT"/>
        </w:rPr>
        <w:t>per l’affidamento del</w:t>
      </w:r>
      <w:r w:rsidR="00743706">
        <w:rPr>
          <w:rFonts w:cstheme="minorHAnsi"/>
          <w:bCs/>
          <w:lang w:bidi="it-IT"/>
        </w:rPr>
        <w:t xml:space="preserve"> Servizio di tinteggiatura corridoi scolastici delle sedi Maxwell e Settembrini</w:t>
      </w:r>
    </w:p>
    <w:p w14:paraId="54E3A389" w14:textId="2D400A71" w:rsidR="00921D99" w:rsidRPr="00921D99" w:rsidRDefault="00921D99" w:rsidP="00921D99">
      <w:pPr>
        <w:suppressAutoHyphens/>
        <w:spacing w:before="120" w:after="120"/>
        <w:jc w:val="center"/>
        <w:rPr>
          <w:rFonts w:cstheme="minorHAnsi"/>
          <w:bCs/>
          <w:lang w:bidi="it-IT"/>
        </w:rPr>
      </w:pPr>
      <w:r w:rsidRPr="00921D99">
        <w:rPr>
          <w:rFonts w:cstheme="minorHAnsi"/>
          <w:b/>
          <w:lang w:bidi="it-IT"/>
        </w:rPr>
        <w:t>C.I.G.</w:t>
      </w:r>
      <w:r w:rsidR="00743706">
        <w:rPr>
          <w:rFonts w:cstheme="minorHAnsi"/>
          <w:b/>
          <w:lang w:bidi="it-IT"/>
        </w:rPr>
        <w:t xml:space="preserve"> 999792872F</w:t>
      </w:r>
    </w:p>
    <w:p w14:paraId="3C05AD11" w14:textId="6DE148A5" w:rsidR="00921D99" w:rsidRPr="00921D99" w:rsidRDefault="00921D99" w:rsidP="00921D99">
      <w:pPr>
        <w:suppressAutoHyphens/>
        <w:spacing w:before="120" w:after="120" w:line="276" w:lineRule="auto"/>
        <w:jc w:val="center"/>
        <w:rPr>
          <w:rFonts w:cstheme="minorHAnsi"/>
          <w:b/>
          <w:lang w:bidi="it-IT"/>
        </w:rPr>
      </w:pPr>
      <w:r w:rsidRPr="00921D99">
        <w:rPr>
          <w:rFonts w:cstheme="minorHAnsi"/>
          <w:b/>
          <w:lang w:bidi="it-IT"/>
        </w:rPr>
        <w:t>C.U.P.</w:t>
      </w:r>
      <w:r w:rsidR="00743706">
        <w:rPr>
          <w:rFonts w:cstheme="minorHAnsi"/>
          <w:b/>
          <w:lang w:bidi="it-IT"/>
        </w:rPr>
        <w:t xml:space="preserve"> G44D23000900006</w:t>
      </w:r>
    </w:p>
    <w:p w14:paraId="40CD270A" w14:textId="77777777" w:rsidR="00921D99" w:rsidRPr="00921D99" w:rsidRDefault="00921D99" w:rsidP="00921D99">
      <w:pPr>
        <w:suppressAutoHyphens/>
        <w:spacing w:before="120" w:after="120" w:line="240" w:lineRule="auto"/>
        <w:jc w:val="center"/>
        <w:rPr>
          <w:rFonts w:eastAsia="Times New Roman" w:cstheme="minorHAnsi"/>
          <w:b/>
          <w:lang w:eastAsia="it-IT"/>
        </w:rPr>
      </w:pPr>
      <w:r w:rsidRPr="00921D99">
        <w:rPr>
          <w:rFonts w:eastAsia="Times New Roman" w:cstheme="minorHAnsi"/>
          <w:b/>
          <w:lang w:eastAsia="it-IT"/>
        </w:rPr>
        <w:t>tra</w:t>
      </w:r>
    </w:p>
    <w:p w14:paraId="355DC920" w14:textId="77777777" w:rsidR="00056011" w:rsidRDefault="00056011" w:rsidP="00056011">
      <w:pPr>
        <w:spacing w:before="120" w:after="120" w:line="276" w:lineRule="auto"/>
        <w:ind w:right="49"/>
        <w:jc w:val="both"/>
        <w:rPr>
          <w:rFonts w:cstheme="minorHAnsi"/>
        </w:rPr>
      </w:pPr>
      <w:r w:rsidRPr="00921D99">
        <w:rPr>
          <w:rFonts w:cstheme="minorHAnsi"/>
          <w:b/>
          <w:bCs/>
        </w:rPr>
        <w:t>L’ISTITUTO SCOLASTICO</w:t>
      </w:r>
      <w:r>
        <w:rPr>
          <w:rFonts w:cstheme="minorHAnsi"/>
          <w:b/>
          <w:bCs/>
        </w:rPr>
        <w:t xml:space="preserve"> “I.I.S. J.C. Maxwell”</w:t>
      </w:r>
      <w:r w:rsidRPr="00921D99">
        <w:rPr>
          <w:rFonts w:cstheme="minorHAnsi"/>
          <w:b/>
          <w:bCs/>
        </w:rPr>
        <w:t>,</w:t>
      </w:r>
      <w:r w:rsidRPr="00921D99">
        <w:rPr>
          <w:rFonts w:cstheme="minorHAnsi"/>
        </w:rPr>
        <w:t xml:space="preserve"> con sede in</w:t>
      </w:r>
      <w:r>
        <w:rPr>
          <w:rFonts w:cstheme="minorHAnsi"/>
        </w:rPr>
        <w:t xml:space="preserve"> Milano</w:t>
      </w:r>
      <w:r w:rsidRPr="00921D99">
        <w:rPr>
          <w:rFonts w:cstheme="minorHAnsi"/>
        </w:rPr>
        <w:t>, alla via</w:t>
      </w:r>
      <w:r>
        <w:rPr>
          <w:rFonts w:cstheme="minorHAnsi"/>
        </w:rPr>
        <w:t xml:space="preserve"> Don G. Calabria 2</w:t>
      </w:r>
      <w:r w:rsidRPr="00921D99">
        <w:rPr>
          <w:rFonts w:cstheme="minorHAnsi"/>
        </w:rPr>
        <w:t>, C.F. e P. IVA n.</w:t>
      </w:r>
      <w:r>
        <w:rPr>
          <w:rFonts w:cstheme="minorHAnsi"/>
        </w:rPr>
        <w:t xml:space="preserve"> </w:t>
      </w:r>
      <w:r w:rsidRPr="00F673C4">
        <w:rPr>
          <w:rFonts w:cstheme="minorHAnsi"/>
        </w:rPr>
        <w:t>80124170152</w:t>
      </w:r>
      <w:r w:rsidRPr="00921D99">
        <w:rPr>
          <w:rFonts w:cstheme="minorHAnsi"/>
        </w:rPr>
        <w:t>, in persona del</w:t>
      </w:r>
      <w:r>
        <w:rPr>
          <w:rFonts w:cstheme="minorHAnsi"/>
        </w:rPr>
        <w:t xml:space="preserve"> prof. Franco Tornaghi</w:t>
      </w:r>
      <w:r w:rsidRPr="00921D99">
        <w:rPr>
          <w:rFonts w:cstheme="minorHAnsi"/>
        </w:rPr>
        <w:t>, nato a</w:t>
      </w:r>
      <w:r>
        <w:rPr>
          <w:rFonts w:cstheme="minorHAnsi"/>
        </w:rPr>
        <w:t xml:space="preserve"> Carugate</w:t>
      </w:r>
      <w:r w:rsidRPr="00921D99">
        <w:rPr>
          <w:rFonts w:cstheme="minorHAnsi"/>
        </w:rPr>
        <w:t>, in data</w:t>
      </w:r>
      <w:r>
        <w:rPr>
          <w:rFonts w:cstheme="minorHAnsi"/>
        </w:rPr>
        <w:t xml:space="preserve"> 23/01/1963</w:t>
      </w:r>
      <w:r w:rsidRPr="00921D99">
        <w:rPr>
          <w:rFonts w:cstheme="minorHAnsi"/>
        </w:rPr>
        <w:t>, Codice Fiscale n.</w:t>
      </w:r>
      <w:r>
        <w:rPr>
          <w:rFonts w:cstheme="minorHAnsi"/>
        </w:rPr>
        <w:t xml:space="preserve"> TRNFNC63A23B850C</w:t>
      </w:r>
      <w:r w:rsidRPr="00921D99">
        <w:rPr>
          <w:rFonts w:cstheme="minorHAnsi"/>
        </w:rPr>
        <w:t>, in qualità di</w:t>
      </w:r>
      <w:r>
        <w:rPr>
          <w:rFonts w:cstheme="minorHAnsi"/>
        </w:rPr>
        <w:t xml:space="preserve"> rappresentante legale dell’Istituzione Scolastica, con la qualifica di Dirigente Scolastico</w:t>
      </w:r>
      <w:r w:rsidRPr="00921D99">
        <w:rPr>
          <w:rFonts w:cstheme="minorHAnsi"/>
        </w:rPr>
        <w:t xml:space="preserve"> </w:t>
      </w:r>
    </w:p>
    <w:p w14:paraId="7E789E00" w14:textId="3ABED17B" w:rsidR="00921D99" w:rsidRPr="00921D99" w:rsidRDefault="00056011" w:rsidP="00056011">
      <w:pPr>
        <w:spacing w:before="120" w:after="120" w:line="276" w:lineRule="auto"/>
        <w:ind w:right="49"/>
        <w:jc w:val="both"/>
        <w:rPr>
          <w:rFonts w:cstheme="minorHAnsi"/>
        </w:rPr>
      </w:pPr>
      <w:r>
        <w:rPr>
          <w:rFonts w:cstheme="minorHAnsi"/>
        </w:rPr>
        <w:t xml:space="preserve">                                                                                                        </w:t>
      </w:r>
      <w:r w:rsidR="00921D99" w:rsidRPr="00921D99">
        <w:rPr>
          <w:rFonts w:cstheme="minorHAnsi"/>
        </w:rPr>
        <w:t>(a seguire anche «</w:t>
      </w:r>
      <w:r w:rsidR="00921D99" w:rsidRPr="00921D99">
        <w:rPr>
          <w:rFonts w:cstheme="minorHAnsi"/>
          <w:b/>
          <w:bCs/>
        </w:rPr>
        <w:t>Istituto</w:t>
      </w:r>
      <w:r w:rsidR="00921D99" w:rsidRPr="00921D99">
        <w:rPr>
          <w:rFonts w:cstheme="minorHAnsi"/>
        </w:rPr>
        <w:t>» o «</w:t>
      </w:r>
      <w:r w:rsidR="00921D99" w:rsidRPr="00921D99">
        <w:rPr>
          <w:rFonts w:cstheme="minorHAnsi"/>
          <w:b/>
          <w:bCs/>
        </w:rPr>
        <w:t>Stazione Appaltante</w:t>
      </w:r>
      <w:r w:rsidR="00921D99" w:rsidRPr="00921D99">
        <w:rPr>
          <w:rFonts w:cstheme="minorHAnsi"/>
        </w:rPr>
        <w:t>»)</w:t>
      </w:r>
    </w:p>
    <w:p w14:paraId="745255CA" w14:textId="77777777" w:rsidR="00921D99" w:rsidRPr="00921D99" w:rsidRDefault="00921D99" w:rsidP="00921D99">
      <w:pPr>
        <w:suppressAutoHyphens/>
        <w:spacing w:before="120" w:after="120" w:line="276" w:lineRule="auto"/>
        <w:jc w:val="center"/>
        <w:rPr>
          <w:rFonts w:eastAsia="Times New Roman" w:cstheme="minorHAnsi"/>
          <w:b/>
          <w:lang w:eastAsia="it-IT"/>
        </w:rPr>
      </w:pPr>
      <w:r w:rsidRPr="00921D99">
        <w:rPr>
          <w:rFonts w:eastAsia="Times New Roman" w:cstheme="minorHAnsi"/>
          <w:b/>
          <w:lang w:eastAsia="it-IT"/>
        </w:rPr>
        <w:t>e</w:t>
      </w:r>
    </w:p>
    <w:p w14:paraId="15B226E3" w14:textId="77777777" w:rsidR="00921D99" w:rsidRPr="00921D99" w:rsidRDefault="00921D99" w:rsidP="00921D99">
      <w:pPr>
        <w:widowControl w:val="0"/>
        <w:adjustRightInd w:val="0"/>
        <w:spacing w:before="120" w:after="120" w:line="276" w:lineRule="auto"/>
        <w:jc w:val="both"/>
        <w:textAlignment w:val="baseline"/>
        <w:rPr>
          <w:rFonts w:eastAsia="Times New Roman" w:cstheme="minorHAnsi"/>
          <w:b/>
          <w:bCs/>
          <w:lang w:eastAsia="it-IT"/>
        </w:rPr>
      </w:pPr>
      <w:r w:rsidRPr="00921D99">
        <w:rPr>
          <w:rFonts w:eastAsia="Times New Roman" w:cstheme="minorHAnsi"/>
          <w:b/>
          <w:bCs/>
          <w:highlight w:val="green"/>
          <w:lang w:eastAsia="it-IT"/>
        </w:rPr>
        <w:t>[…]</w:t>
      </w:r>
      <w:r w:rsidRPr="00921D99">
        <w:rPr>
          <w:rFonts w:eastAsia="Times New Roman" w:cstheme="minorHAnsi"/>
          <w:b/>
          <w:bCs/>
          <w:lang w:eastAsia="it-IT"/>
        </w:rPr>
        <w:t xml:space="preserve"> </w:t>
      </w:r>
      <w:r w:rsidRPr="00921D99">
        <w:rPr>
          <w:rFonts w:eastAsia="Times New Roman" w:cstheme="minorHAnsi"/>
          <w:lang w:eastAsia="it-IT"/>
        </w:rPr>
        <w:t xml:space="preserve">(Codice Fiscale n. </w:t>
      </w:r>
      <w:r w:rsidRPr="00921D99">
        <w:rPr>
          <w:rFonts w:eastAsia="Times New Roman" w:cstheme="minorHAnsi"/>
          <w:highlight w:val="green"/>
          <w:lang w:eastAsia="it-IT"/>
        </w:rPr>
        <w:t>[…]</w:t>
      </w:r>
      <w:r w:rsidRPr="00921D99">
        <w:rPr>
          <w:rFonts w:eastAsia="Times New Roman" w:cstheme="minorHAnsi"/>
          <w:lang w:eastAsia="it-IT"/>
        </w:rPr>
        <w:t xml:space="preserve"> partita IVA n. </w:t>
      </w:r>
      <w:r w:rsidRPr="00921D99">
        <w:rPr>
          <w:rFonts w:eastAsia="Times New Roman" w:cstheme="minorHAnsi"/>
          <w:highlight w:val="green"/>
          <w:lang w:eastAsia="it-IT"/>
        </w:rPr>
        <w:t>[…]</w:t>
      </w:r>
      <w:r w:rsidRPr="00921D99">
        <w:rPr>
          <w:rFonts w:eastAsia="Times New Roman" w:cstheme="minorHAnsi"/>
          <w:lang w:eastAsia="it-IT"/>
        </w:rPr>
        <w:t xml:space="preserve">), con sede legale in </w:t>
      </w:r>
      <w:r w:rsidRPr="00921D99">
        <w:rPr>
          <w:rFonts w:eastAsia="Times New Roman" w:cstheme="minorHAnsi"/>
          <w:highlight w:val="green"/>
          <w:lang w:eastAsia="it-IT"/>
        </w:rPr>
        <w:t>[…]</w:t>
      </w:r>
      <w:r w:rsidRPr="00921D99">
        <w:rPr>
          <w:rFonts w:eastAsia="Times New Roman" w:cstheme="minorHAnsi"/>
          <w:lang w:eastAsia="it-IT"/>
        </w:rPr>
        <w:t xml:space="preserve">, alla via </w:t>
      </w:r>
      <w:r w:rsidRPr="00921D99">
        <w:rPr>
          <w:rFonts w:eastAsia="Times New Roman" w:cstheme="minorHAnsi"/>
          <w:highlight w:val="green"/>
          <w:lang w:eastAsia="it-IT"/>
        </w:rPr>
        <w:t>[…]</w:t>
      </w:r>
      <w:r w:rsidRPr="00921D99">
        <w:rPr>
          <w:rFonts w:eastAsia="Times New Roman" w:cstheme="minorHAnsi"/>
          <w:lang w:eastAsia="it-IT"/>
        </w:rPr>
        <w:t>, nella persona del/</w:t>
      </w:r>
      <w:proofErr w:type="spellStart"/>
      <w:r w:rsidRPr="00921D99">
        <w:rPr>
          <w:rFonts w:eastAsia="Times New Roman" w:cstheme="minorHAnsi"/>
          <w:lang w:eastAsia="it-IT"/>
        </w:rPr>
        <w:t>lla</w:t>
      </w:r>
      <w:proofErr w:type="spellEnd"/>
      <w:r w:rsidRPr="00921D99">
        <w:rPr>
          <w:rFonts w:eastAsia="Times New Roman" w:cstheme="minorHAnsi"/>
          <w:lang w:eastAsia="it-IT"/>
        </w:rPr>
        <w:t xml:space="preserve"> Dott./</w:t>
      </w:r>
      <w:proofErr w:type="spellStart"/>
      <w:r w:rsidRPr="00921D99">
        <w:rPr>
          <w:rFonts w:eastAsia="Times New Roman" w:cstheme="minorHAnsi"/>
          <w:lang w:eastAsia="it-IT"/>
        </w:rPr>
        <w:t>ssa</w:t>
      </w:r>
      <w:proofErr w:type="spellEnd"/>
      <w:r w:rsidRPr="00921D99">
        <w:rPr>
          <w:rFonts w:eastAsia="Times New Roman" w:cstheme="minorHAnsi"/>
          <w:b/>
          <w:bCs/>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nato/a </w:t>
      </w:r>
      <w:proofErr w:type="spellStart"/>
      <w:r w:rsidRPr="00921D99">
        <w:rPr>
          <w:rFonts w:eastAsia="Times New Roman" w:cstheme="minorHAnsi"/>
          <w:lang w:eastAsia="it-IT"/>
        </w:rPr>
        <w:t>a</w:t>
      </w:r>
      <w:proofErr w:type="spellEnd"/>
      <w:r w:rsidRPr="00921D99">
        <w:rPr>
          <w:rFonts w:eastAsia="Times New Roman" w:cstheme="minorHAnsi"/>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il </w:t>
      </w:r>
      <w:r w:rsidRPr="00921D99">
        <w:rPr>
          <w:rFonts w:eastAsia="Times New Roman" w:cstheme="minorHAnsi"/>
          <w:highlight w:val="green"/>
          <w:lang w:eastAsia="it-IT"/>
        </w:rPr>
        <w:t>[…]</w:t>
      </w:r>
      <w:r w:rsidRPr="00921D99">
        <w:rPr>
          <w:rFonts w:eastAsia="Times New Roman" w:cstheme="minorHAnsi"/>
          <w:lang w:eastAsia="it-IT"/>
        </w:rPr>
        <w:t xml:space="preserve">, in qualità di </w:t>
      </w:r>
      <w:r w:rsidRPr="00921D99">
        <w:rPr>
          <w:rFonts w:eastAsia="Times New Roman" w:cstheme="minorHAnsi"/>
          <w:highlight w:val="green"/>
          <w:lang w:eastAsia="it-IT"/>
        </w:rPr>
        <w:t>[…]</w:t>
      </w:r>
      <w:r w:rsidRPr="00921D99">
        <w:rPr>
          <w:rFonts w:eastAsia="Times New Roman" w:cstheme="minorHAnsi"/>
          <w:lang w:eastAsia="it-IT"/>
        </w:rPr>
        <w:t xml:space="preserve"> (giusta procura speciale rilasciata con atto autenticato nella firma dal Notaio </w:t>
      </w:r>
      <w:r w:rsidRPr="00921D99">
        <w:rPr>
          <w:rFonts w:eastAsia="Times New Roman" w:cstheme="minorHAnsi"/>
          <w:highlight w:val="green"/>
          <w:lang w:eastAsia="it-IT"/>
        </w:rPr>
        <w:t>[…]</w:t>
      </w:r>
      <w:r w:rsidRPr="00921D99">
        <w:rPr>
          <w:rFonts w:eastAsia="Times New Roman" w:cstheme="minorHAnsi"/>
          <w:lang w:eastAsia="it-IT"/>
        </w:rPr>
        <w:t xml:space="preserve"> di </w:t>
      </w:r>
      <w:r w:rsidRPr="00921D99">
        <w:rPr>
          <w:rFonts w:eastAsia="Times New Roman" w:cstheme="minorHAnsi"/>
          <w:highlight w:val="green"/>
          <w:lang w:eastAsia="it-IT"/>
        </w:rPr>
        <w:t>[…]</w:t>
      </w:r>
      <w:r w:rsidRPr="00921D99">
        <w:rPr>
          <w:rFonts w:eastAsia="Times New Roman" w:cstheme="minorHAnsi"/>
          <w:lang w:eastAsia="it-IT"/>
        </w:rPr>
        <w:t xml:space="preserve"> in data </w:t>
      </w:r>
      <w:r w:rsidRPr="00921D99">
        <w:rPr>
          <w:rFonts w:eastAsia="Times New Roman" w:cstheme="minorHAnsi"/>
          <w:highlight w:val="green"/>
          <w:lang w:eastAsia="it-IT"/>
        </w:rPr>
        <w:t>[…]</w:t>
      </w:r>
      <w:r w:rsidRPr="00921D99">
        <w:rPr>
          <w:rFonts w:eastAsia="Times New Roman" w:cstheme="minorHAnsi"/>
          <w:lang w:eastAsia="it-IT"/>
        </w:rPr>
        <w:t xml:space="preserve">, repertorio n. </w:t>
      </w:r>
      <w:r w:rsidRPr="00921D99">
        <w:rPr>
          <w:rFonts w:eastAsia="Times New Roman" w:cstheme="minorHAnsi"/>
          <w:highlight w:val="green"/>
          <w:lang w:eastAsia="it-IT"/>
        </w:rPr>
        <w:t>[…]</w:t>
      </w:r>
      <w:r w:rsidRPr="00921D99">
        <w:rPr>
          <w:rFonts w:eastAsia="Times New Roman" w:cstheme="minorHAnsi"/>
          <w:lang w:eastAsia="it-IT"/>
        </w:rPr>
        <w:t xml:space="preserve">, raccolta n. </w:t>
      </w:r>
      <w:r w:rsidRPr="00921D99">
        <w:rPr>
          <w:rFonts w:eastAsia="Times New Roman" w:cstheme="minorHAnsi"/>
          <w:highlight w:val="green"/>
          <w:lang w:eastAsia="it-IT"/>
        </w:rPr>
        <w:t>[…]</w:t>
      </w:r>
      <w:r w:rsidRPr="00921D99">
        <w:rPr>
          <w:rFonts w:eastAsia="Times New Roman" w:cstheme="minorHAnsi"/>
          <w:lang w:eastAsia="it-IT"/>
        </w:rPr>
        <w:t>);</w:t>
      </w:r>
    </w:p>
    <w:p w14:paraId="6E8A99B8" w14:textId="77777777" w:rsidR="00921D99" w:rsidRPr="00921D99" w:rsidRDefault="00921D99" w:rsidP="00921D99">
      <w:pPr>
        <w:suppressAutoHyphens/>
        <w:spacing w:before="120" w:after="120" w:line="276" w:lineRule="auto"/>
        <w:jc w:val="right"/>
        <w:rPr>
          <w:rFonts w:eastAsia="Times New Roman" w:cstheme="minorHAnsi"/>
          <w:lang w:eastAsia="it-IT"/>
        </w:rPr>
      </w:pPr>
      <w:bookmarkStart w:id="4" w:name="_Hlk88471836"/>
      <w:r w:rsidRPr="00921D99">
        <w:rPr>
          <w:rFonts w:eastAsia="Times New Roman" w:cstheme="minorHAnsi"/>
          <w:lang w:eastAsia="it-IT"/>
        </w:rPr>
        <w:t>(a seguire anche «</w:t>
      </w:r>
      <w:r w:rsidRPr="00921D99">
        <w:rPr>
          <w:rFonts w:eastAsia="Times New Roman" w:cstheme="minorHAnsi"/>
          <w:b/>
          <w:bCs/>
          <w:lang w:eastAsia="it-IT"/>
        </w:rPr>
        <w:t>Affidatario</w:t>
      </w:r>
      <w:r w:rsidRPr="00921D99">
        <w:rPr>
          <w:rFonts w:eastAsia="Times New Roman" w:cstheme="minorHAnsi"/>
          <w:lang w:eastAsia="it-IT"/>
        </w:rPr>
        <w:t>»)</w:t>
      </w:r>
    </w:p>
    <w:bookmarkEnd w:id="4"/>
    <w:p w14:paraId="56381E14" w14:textId="77777777" w:rsidR="00921D99" w:rsidRPr="00921D99" w:rsidRDefault="00921D99" w:rsidP="00921D99">
      <w:pPr>
        <w:suppressAutoHyphens/>
        <w:spacing w:before="120" w:after="120" w:line="240" w:lineRule="auto"/>
        <w:jc w:val="center"/>
        <w:rPr>
          <w:rFonts w:eastAsia="Times New Roman" w:cstheme="minorHAnsi"/>
          <w:lang w:eastAsia="it-IT"/>
        </w:rPr>
      </w:pPr>
      <w:r w:rsidRPr="00921D99">
        <w:rPr>
          <w:rFonts w:eastAsia="Times New Roman" w:cstheme="minorHAnsi"/>
          <w:lang w:eastAsia="it-IT"/>
        </w:rPr>
        <w:t>(a seguire collettivamente indicati come le «</w:t>
      </w:r>
      <w:r w:rsidRPr="00921D99">
        <w:rPr>
          <w:rFonts w:eastAsia="Times New Roman" w:cstheme="minorHAnsi"/>
          <w:b/>
          <w:lang w:eastAsia="it-IT"/>
        </w:rPr>
        <w:t>Parti</w:t>
      </w:r>
      <w:r w:rsidRPr="00921D99">
        <w:rPr>
          <w:rFonts w:eastAsia="Times New Roman" w:cstheme="minorHAnsi"/>
          <w:lang w:eastAsia="it-IT"/>
        </w:rPr>
        <w:t>»)</w:t>
      </w:r>
    </w:p>
    <w:p w14:paraId="41E6D762" w14:textId="77777777" w:rsidR="00921D99" w:rsidRPr="00921D99" w:rsidRDefault="00921D99" w:rsidP="00921D99">
      <w:pPr>
        <w:widowControl w:val="0"/>
        <w:adjustRightInd w:val="0"/>
        <w:spacing w:before="120" w:after="120" w:line="240" w:lineRule="auto"/>
        <w:jc w:val="both"/>
        <w:textAlignment w:val="baseline"/>
        <w:rPr>
          <w:rFonts w:eastAsia="Times New Roman" w:cstheme="minorHAnsi"/>
          <w:lang w:eastAsia="it-IT"/>
        </w:rPr>
      </w:pPr>
      <w:r w:rsidRPr="00921D99">
        <w:rPr>
          <w:rFonts w:eastAsia="Times New Roman" w:cstheme="minorHAnsi"/>
          <w:lang w:eastAsia="it-IT"/>
        </w:rPr>
        <w:t xml:space="preserve">Le Parti, come in epigrafe rappresentate e domiciliate, hanno sottoscritto il presente contratto in modalità elettronica ai sensi e per gli effetti dell’art. 18, comma 1, del </w:t>
      </w:r>
      <w:r w:rsidRPr="00921D99">
        <w:rPr>
          <w:rFonts w:eastAsia="Times New Roman" w:cstheme="minorHAnsi"/>
          <w:bCs/>
          <w:lang w:eastAsia="it-IT"/>
        </w:rPr>
        <w:t>d.lgs. n. 36/2023 (a seguire, anche «</w:t>
      </w:r>
      <w:r w:rsidRPr="00921D99">
        <w:rPr>
          <w:rFonts w:eastAsia="Times New Roman" w:cstheme="minorHAnsi"/>
          <w:b/>
          <w:lang w:eastAsia="it-IT"/>
        </w:rPr>
        <w:t>Contratto</w:t>
      </w:r>
      <w:r w:rsidRPr="00921D99">
        <w:rPr>
          <w:rFonts w:eastAsia="Times New Roman" w:cstheme="minorHAnsi"/>
          <w:bCs/>
          <w:lang w:eastAsia="it-IT"/>
        </w:rPr>
        <w:t>»)</w:t>
      </w:r>
      <w:r w:rsidRPr="00921D99">
        <w:rPr>
          <w:rFonts w:eastAsia="Times New Roman" w:cstheme="minorHAnsi"/>
          <w:lang w:eastAsia="it-IT"/>
        </w:rPr>
        <w:t>.</w:t>
      </w:r>
    </w:p>
    <w:p w14:paraId="4FE19694" w14:textId="77777777" w:rsidR="00921D99" w:rsidRDefault="00921D99" w:rsidP="00921D99">
      <w:pPr>
        <w:suppressAutoHyphens/>
        <w:spacing w:before="120" w:after="120" w:line="240" w:lineRule="auto"/>
        <w:jc w:val="center"/>
        <w:outlineLvl w:val="0"/>
        <w:rPr>
          <w:rFonts w:eastAsia="Times New Roman" w:cstheme="minorHAnsi"/>
          <w:b/>
          <w:lang w:eastAsia="it-IT"/>
        </w:rPr>
      </w:pPr>
    </w:p>
    <w:p w14:paraId="4419ADF4" w14:textId="77777777" w:rsidR="00AB6CF4" w:rsidRPr="00921D99" w:rsidRDefault="00AB6CF4" w:rsidP="00921D99">
      <w:pPr>
        <w:suppressAutoHyphens/>
        <w:spacing w:before="120" w:after="120" w:line="240" w:lineRule="auto"/>
        <w:jc w:val="center"/>
        <w:outlineLvl w:val="0"/>
        <w:rPr>
          <w:rFonts w:eastAsia="Times New Roman" w:cstheme="minorHAnsi"/>
          <w:b/>
          <w:lang w:eastAsia="it-IT"/>
        </w:rPr>
      </w:pPr>
    </w:p>
    <w:p w14:paraId="1C5A8CA7"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w:t>
      </w:r>
      <w:r w:rsidRPr="00921D99">
        <w:rPr>
          <w:rFonts w:eastAsia="Times New Roman" w:cstheme="minorHAnsi"/>
          <w:b/>
          <w:bCs/>
          <w:lang w:eastAsia="it-IT"/>
        </w:rPr>
        <w:tab/>
      </w:r>
    </w:p>
    <w:p w14:paraId="58D290D3"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(Valore giuridico delle premesse e degli allegati)</w:t>
      </w:r>
    </w:p>
    <w:p w14:paraId="210AC44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351962B0" w14:textId="36442B68" w:rsidR="00921D99" w:rsidRPr="00921D99" w:rsidRDefault="00921D99" w:rsidP="00921D99">
      <w:pPr>
        <w:suppressAutoHyphens/>
        <w:spacing w:before="120" w:after="120" w:line="240" w:lineRule="auto"/>
        <w:ind w:left="426"/>
        <w:jc w:val="both"/>
        <w:rPr>
          <w:rFonts w:eastAsia="Times New Roman" w:cstheme="minorHAnsi"/>
          <w:lang w:eastAsia="it-IT"/>
        </w:rPr>
      </w:pPr>
      <w:r w:rsidRPr="00921D99">
        <w:rPr>
          <w:rFonts w:eastAsia="Times New Roman" w:cstheme="minorHAnsi"/>
          <w:b/>
          <w:lang w:eastAsia="it-IT"/>
        </w:rPr>
        <w:t xml:space="preserve">Allegato </w:t>
      </w:r>
      <w:bookmarkStart w:id="5" w:name="_Hlk88246027"/>
      <w:r w:rsidRPr="00921D99">
        <w:rPr>
          <w:rFonts w:eastAsia="Times New Roman" w:cstheme="minorHAnsi"/>
          <w:b/>
          <w:lang w:eastAsia="it-IT"/>
        </w:rPr>
        <w:t>“A</w:t>
      </w:r>
      <w:bookmarkStart w:id="6" w:name="_Hlk88728505"/>
      <w:r w:rsidRPr="00921D99">
        <w:rPr>
          <w:rFonts w:eastAsia="Times New Roman" w:cstheme="minorHAnsi"/>
          <w:b/>
          <w:lang w:eastAsia="it-IT"/>
        </w:rPr>
        <w:t>”</w:t>
      </w:r>
      <w:r w:rsidRPr="00921D99">
        <w:rPr>
          <w:rFonts w:eastAsia="Times New Roman" w:cstheme="minorHAnsi"/>
          <w:lang w:eastAsia="it-IT"/>
        </w:rPr>
        <w:t xml:space="preserve">: </w:t>
      </w:r>
      <w:bookmarkEnd w:id="5"/>
      <w:r w:rsidRPr="00921D99">
        <w:rPr>
          <w:rFonts w:eastAsia="Times New Roman" w:cstheme="minorHAnsi"/>
          <w:lang w:eastAsia="it-IT"/>
        </w:rPr>
        <w:t>Preventivo formulato da</w:t>
      </w:r>
      <w:r w:rsidR="00743706">
        <w:rPr>
          <w:rFonts w:eastAsia="Times New Roman" w:cstheme="minorHAnsi"/>
          <w:lang w:eastAsia="it-IT"/>
        </w:rPr>
        <w:t xml:space="preserve"> Project Group </w:t>
      </w:r>
      <w:proofErr w:type="spellStart"/>
      <w:r w:rsidR="00743706">
        <w:rPr>
          <w:rFonts w:eastAsia="Times New Roman" w:cstheme="minorHAnsi"/>
          <w:lang w:eastAsia="it-IT"/>
        </w:rPr>
        <w:t>srl</w:t>
      </w:r>
      <w:proofErr w:type="spellEnd"/>
      <w:r w:rsidRPr="00921D99">
        <w:rPr>
          <w:rFonts w:eastAsia="Times New Roman" w:cstheme="minorHAnsi"/>
          <w:lang w:eastAsia="it-IT"/>
        </w:rPr>
        <w:t xml:space="preserve"> del </w:t>
      </w:r>
      <w:bookmarkEnd w:id="6"/>
      <w:r w:rsidR="006831F2">
        <w:rPr>
          <w:rFonts w:eastAsia="Times New Roman" w:cstheme="minorHAnsi"/>
          <w:lang w:eastAsia="it-IT"/>
        </w:rPr>
        <w:t>26/09/2023</w:t>
      </w:r>
      <w:r w:rsidRPr="00921D99">
        <w:rPr>
          <w:rFonts w:eastAsia="Times New Roman" w:cstheme="minorHAnsi"/>
          <w:lang w:eastAsia="it-IT"/>
        </w:rPr>
        <w:t>;</w:t>
      </w:r>
    </w:p>
    <w:p w14:paraId="29EBD3EE"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“B”</w:t>
      </w:r>
      <w:r w:rsidRPr="00921D99">
        <w:rPr>
          <w:rFonts w:eastAsia="Times New Roman" w:cstheme="minorHAnsi"/>
          <w:bCs/>
          <w:lang w:eastAsia="it-IT"/>
        </w:rPr>
        <w:t>: “Dichiarazione sostitutiva dell</w:t>
      </w:r>
      <w:r w:rsidRPr="00921D99">
        <w:rPr>
          <w:rFonts w:eastAsia="Times New Roman" w:cstheme="minorHAnsi"/>
          <w:lang w:eastAsia="it-IT"/>
        </w:rPr>
        <w:t>’Affidatario”</w:t>
      </w:r>
      <w:r w:rsidRPr="00921D99">
        <w:rPr>
          <w:rFonts w:eastAsia="Calibri" w:cstheme="minorHAnsi"/>
          <w:lang w:eastAsia="it-IT"/>
        </w:rPr>
        <w:t>;</w:t>
      </w:r>
    </w:p>
    <w:p w14:paraId="572E0AB4"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“C”</w:t>
      </w:r>
      <w:r w:rsidRPr="00921D99">
        <w:rPr>
          <w:rFonts w:eastAsia="Calibri" w:cstheme="minorHAnsi"/>
          <w:lang w:eastAsia="it-IT"/>
        </w:rPr>
        <w:t>: “Modulo di tracciabilità dei flussi finanziari”;</w:t>
      </w:r>
    </w:p>
    <w:p w14:paraId="1C5D92E7" w14:textId="77777777" w:rsid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“D”</w:t>
      </w:r>
      <w:r w:rsidRPr="00921D99">
        <w:rPr>
          <w:rFonts w:eastAsia="Calibri" w:cstheme="minorHAnsi"/>
          <w:lang w:eastAsia="it-IT"/>
        </w:rPr>
        <w:t>: “Patto di integrità”;</w:t>
      </w:r>
    </w:p>
    <w:p w14:paraId="642EC0A7" w14:textId="77777777" w:rsidR="00AB6CF4" w:rsidRDefault="00AB6CF4" w:rsidP="00921D99">
      <w:pPr>
        <w:suppressAutoHyphens/>
        <w:spacing w:before="120" w:after="120" w:line="240" w:lineRule="auto"/>
        <w:ind w:left="425"/>
        <w:jc w:val="both"/>
        <w:rPr>
          <w:rFonts w:eastAsia="Calibri" w:cstheme="minorHAnsi"/>
          <w:lang w:eastAsia="it-IT"/>
        </w:rPr>
      </w:pPr>
    </w:p>
    <w:p w14:paraId="0723C409" w14:textId="77777777" w:rsidR="00AB6CF4" w:rsidRPr="00921D99" w:rsidRDefault="00AB6CF4" w:rsidP="00921D99">
      <w:pPr>
        <w:suppressAutoHyphens/>
        <w:spacing w:before="120" w:after="120" w:line="240" w:lineRule="auto"/>
        <w:ind w:left="425"/>
        <w:jc w:val="both"/>
        <w:rPr>
          <w:rFonts w:eastAsia="Calibri" w:cstheme="minorHAnsi"/>
          <w:lang w:eastAsia="it-IT"/>
        </w:rPr>
      </w:pPr>
    </w:p>
    <w:p w14:paraId="7078E6F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Per quanto concerne i rapporti tra il Preventivo e il Contratto, quest’ultimo è da intendersi prevalente. Il Preventivo disciplinerà i rapporti tra le parti solo nella misura in cui sia recepito nel presente Contratto.</w:t>
      </w:r>
    </w:p>
    <w:p w14:paraId="69424F9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FF3A853"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2</w:t>
      </w:r>
      <w:r w:rsidRPr="00921D99">
        <w:rPr>
          <w:rFonts w:eastAsia="Times New Roman" w:cstheme="minorHAnsi"/>
          <w:b/>
          <w:bCs/>
          <w:lang w:eastAsia="it-IT"/>
        </w:rPr>
        <w:tab/>
      </w:r>
    </w:p>
    <w:p w14:paraId="318D3D8A"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(Oggetto del Contratto)</w:t>
      </w:r>
    </w:p>
    <w:p w14:paraId="127E9241" w14:textId="523CCF34"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rPr>
        <w:t>Oggetto del presente Contratto è l’affidamento del</w:t>
      </w:r>
      <w:r w:rsidR="00743706">
        <w:rPr>
          <w:rFonts w:cstheme="minorHAnsi"/>
        </w:rPr>
        <w:t xml:space="preserve"> Servizio</w:t>
      </w:r>
      <w:bookmarkStart w:id="7" w:name="_Hlk114659855"/>
      <w:r w:rsidR="00743706">
        <w:rPr>
          <w:rFonts w:cstheme="minorHAnsi"/>
        </w:rPr>
        <w:t xml:space="preserve"> di tinteggiatura corridoi scolastici delle sedi Maxwell</w:t>
      </w:r>
      <w:r w:rsidR="006831F2">
        <w:rPr>
          <w:rFonts w:cstheme="minorHAnsi"/>
        </w:rPr>
        <w:t xml:space="preserve"> </w:t>
      </w:r>
      <w:r w:rsidR="00743706">
        <w:rPr>
          <w:rFonts w:cstheme="minorHAnsi"/>
        </w:rPr>
        <w:t>e Settembrini</w:t>
      </w:r>
      <w:bookmarkEnd w:id="7"/>
      <w:r w:rsidR="00743706">
        <w:rPr>
          <w:rFonts w:cstheme="minorHAnsi"/>
        </w:rPr>
        <w:t xml:space="preserve"> </w:t>
      </w:r>
      <w:r w:rsidRPr="00921D99">
        <w:rPr>
          <w:rFonts w:cstheme="minorHAnsi"/>
          <w:bCs/>
          <w:lang w:bidi="it-IT"/>
        </w:rPr>
        <w:t>secondo il dettaglio dettato nel presente Contratto e dal Capitolato Tecnico al quale si rinvia.</w:t>
      </w:r>
    </w:p>
    <w:p w14:paraId="08FE0BB3" w14:textId="1B9100AE" w:rsidR="00921D99" w:rsidRPr="00743706" w:rsidRDefault="00921D99" w:rsidP="00804639">
      <w:pPr>
        <w:numPr>
          <w:ilvl w:val="0"/>
          <w:numId w:val="38"/>
        </w:numPr>
        <w:spacing w:before="120" w:after="120" w:line="240" w:lineRule="auto"/>
        <w:ind w:left="425" w:hanging="425"/>
        <w:jc w:val="both"/>
        <w:rPr>
          <w:rFonts w:cstheme="minorHAnsi"/>
        </w:rPr>
      </w:pPr>
      <w:r w:rsidRPr="00743706">
        <w:rPr>
          <w:rFonts w:cstheme="minorHAnsi"/>
          <w:bCs/>
          <w:lang w:bidi="it-IT"/>
        </w:rPr>
        <w:t xml:space="preserve">In particolare, l’affidamento avrà ad oggetto: </w:t>
      </w:r>
      <w:r w:rsidR="00743706" w:rsidRPr="00743706">
        <w:rPr>
          <w:rFonts w:cstheme="minorHAnsi"/>
          <w:bCs/>
          <w:lang w:bidi="it-IT"/>
        </w:rPr>
        <w:t>tinteggiatura corridoi scolastici di differenti colori delle sedi Maxwell e Settembrini, in accordo con lo svolgimento della modalità DADA.</w:t>
      </w:r>
    </w:p>
    <w:p w14:paraId="15137FF6"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3</w:t>
      </w:r>
      <w:r w:rsidRPr="00921D99">
        <w:rPr>
          <w:rFonts w:eastAsia="Times New Roman" w:cstheme="minorHAnsi"/>
          <w:b/>
          <w:bCs/>
          <w:lang w:eastAsia="it-IT"/>
        </w:rPr>
        <w:tab/>
      </w:r>
    </w:p>
    <w:p w14:paraId="2820C11B"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bCs/>
          <w:i/>
          <w:iCs/>
          <w:lang w:eastAsia="it-IT"/>
        </w:rPr>
        <w:t xml:space="preserve">(Durata </w:t>
      </w:r>
      <w:r w:rsidRPr="00921D99">
        <w:rPr>
          <w:rFonts w:eastAsia="Times New Roman" w:cstheme="minorHAnsi"/>
          <w:b/>
          <w:i/>
          <w:iCs/>
          <w:lang w:eastAsia="it-IT"/>
        </w:rPr>
        <w:t>del</w:t>
      </w:r>
      <w:r w:rsidRPr="00921D99">
        <w:rPr>
          <w:rFonts w:eastAsia="Times New Roman" w:cstheme="minorHAnsi"/>
          <w:b/>
          <w:bCs/>
          <w:i/>
          <w:iCs/>
          <w:lang w:eastAsia="it-IT"/>
        </w:rPr>
        <w:t xml:space="preserve"> Contratto)</w:t>
      </w:r>
    </w:p>
    <w:p w14:paraId="0B9D0041" w14:textId="3C6D8551"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L’espletamento del</w:t>
      </w:r>
      <w:r w:rsidR="00743706">
        <w:rPr>
          <w:rFonts w:cstheme="minorHAnsi"/>
        </w:rPr>
        <w:t xml:space="preserve"> Servizio</w:t>
      </w:r>
      <w:r w:rsidRPr="00921D99">
        <w:rPr>
          <w:rFonts w:cstheme="minorHAnsi"/>
          <w:bCs/>
          <w:color w:val="0070C0"/>
          <w:lang w:bidi="it-IT"/>
        </w:rPr>
        <w:t xml:space="preserve"> </w:t>
      </w:r>
      <w:r w:rsidRPr="00921D99">
        <w:rPr>
          <w:rFonts w:cstheme="minorHAnsi"/>
        </w:rPr>
        <w:t>ha durata fino al</w:t>
      </w:r>
      <w:r w:rsidR="00743706">
        <w:rPr>
          <w:rFonts w:cstheme="minorHAnsi"/>
        </w:rPr>
        <w:t xml:space="preserve"> 31/08/2024</w:t>
      </w:r>
      <w:r w:rsidRPr="00921D99">
        <w:rPr>
          <w:rFonts w:cstheme="minorHAnsi"/>
        </w:rPr>
        <w:t xml:space="preserve">, a decorrere dalla data di sottoscrizione del Contratto. </w:t>
      </w:r>
      <w:bookmarkStart w:id="8" w:name="_Toc199651519"/>
    </w:p>
    <w:p w14:paraId="211F701E" w14:textId="2357C080" w:rsidR="00921D99" w:rsidRPr="00921D99" w:rsidRDefault="00743706" w:rsidP="00BA236D">
      <w:pPr>
        <w:numPr>
          <w:ilvl w:val="0"/>
          <w:numId w:val="26"/>
        </w:numPr>
        <w:spacing w:before="120" w:after="120" w:line="240" w:lineRule="auto"/>
        <w:ind w:left="426" w:hanging="426"/>
        <w:jc w:val="both"/>
        <w:rPr>
          <w:rFonts w:cstheme="minorHAnsi"/>
        </w:rPr>
      </w:pPr>
      <w:r>
        <w:rPr>
          <w:rFonts w:cstheme="minorHAnsi"/>
          <w:color w:val="000000"/>
        </w:rPr>
        <w:t xml:space="preserve">Il servizio </w:t>
      </w:r>
      <w:r w:rsidR="00921D99" w:rsidRPr="00921D99">
        <w:rPr>
          <w:rFonts w:cstheme="minorHAnsi"/>
          <w:color w:val="000000"/>
        </w:rPr>
        <w:t xml:space="preserve">dovrà essere effettuato nel rispetto del cronoprogramma, di </w:t>
      </w:r>
      <w:r w:rsidR="00921D99" w:rsidRPr="00921D99">
        <w:rPr>
          <w:rFonts w:cstheme="minorHAnsi"/>
          <w:i/>
          <w:iCs/>
          <w:color w:val="000000"/>
        </w:rPr>
        <w:t>milestone</w:t>
      </w:r>
      <w:r w:rsidR="00921D99" w:rsidRPr="00921D99">
        <w:rPr>
          <w:rFonts w:cstheme="minorHAnsi"/>
          <w:color w:val="000000"/>
        </w:rPr>
        <w:t xml:space="preserve"> e </w:t>
      </w:r>
      <w:r w:rsidR="00921D99" w:rsidRPr="00921D99">
        <w:rPr>
          <w:rFonts w:cstheme="minorHAnsi"/>
          <w:i/>
          <w:iCs/>
          <w:color w:val="000000"/>
        </w:rPr>
        <w:t>target</w:t>
      </w:r>
      <w:r w:rsidR="00921D99" w:rsidRPr="00921D99">
        <w:rPr>
          <w:rFonts w:cstheme="minorHAnsi"/>
          <w:color w:val="000000"/>
        </w:rPr>
        <w:t xml:space="preserve"> del PNRR e dovrà essere completato entro e non oltre la data del</w:t>
      </w:r>
      <w:r>
        <w:rPr>
          <w:rFonts w:cstheme="minorHAnsi"/>
          <w:color w:val="000000"/>
        </w:rPr>
        <w:t xml:space="preserve"> 31/12/2024</w:t>
      </w:r>
      <w:r w:rsidR="00921D99" w:rsidRPr="00921D99">
        <w:rPr>
          <w:rFonts w:cstheme="minorHAnsi"/>
          <w:color w:val="000000"/>
        </w:rPr>
        <w:t>.</w:t>
      </w:r>
    </w:p>
    <w:p w14:paraId="4797F25B" w14:textId="77777777"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 xml:space="preserve">L’opzione di cui al precedente punto sarà attuata e formalizzata mediante uno o più atti aggiuntivi al presente Contratto. In tal caso, l’Esecutore sarà tenuto all’esecuzione delle prestazioni agli stessi prezzi, patti e condizioni del presente Contratto. </w:t>
      </w:r>
    </w:p>
    <w:p w14:paraId="2B39566A" w14:textId="7BBEB65A"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Ai sensi dell’art. 121, comma 9, del Codice, l’Appaltatore non ha diritto allo scioglimento del Contratto né ad alcuna indennità qualora</w:t>
      </w:r>
      <w:r w:rsidR="00866A94">
        <w:rPr>
          <w:rFonts w:cstheme="minorHAnsi"/>
        </w:rPr>
        <w:t xml:space="preserve"> il Servizio</w:t>
      </w:r>
      <w:r w:rsidRPr="00921D99">
        <w:rPr>
          <w:rFonts w:eastAsia="Times New Roman" w:cstheme="minorHAnsi"/>
          <w:i/>
          <w:lang w:eastAsia="it-IT"/>
        </w:rPr>
        <w:t>,</w:t>
      </w:r>
      <w:r w:rsidRPr="00921D99">
        <w:rPr>
          <w:rFonts w:cstheme="minorHAnsi"/>
        </w:rPr>
        <w:t xml:space="preserve"> per qualsiasi causa non imputabile alla Stazione Appaltante, non sia ultimato nel termine contrattuale e qualunque sia il maggior tempo impiegato.</w:t>
      </w:r>
    </w:p>
    <w:p w14:paraId="51B4F3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5F52584"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 xml:space="preserve">4 </w:t>
      </w:r>
    </w:p>
    <w:p w14:paraId="48AD017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(Modalità di esecuzione dell’affidamento)</w:t>
      </w:r>
    </w:p>
    <w:p w14:paraId="301EC54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espressamente a:</w:t>
      </w:r>
    </w:p>
    <w:p w14:paraId="2783A085" w14:textId="77777777" w:rsidR="00921D99" w:rsidRPr="00921D99" w:rsidRDefault="00921D99" w:rsidP="00BA236D">
      <w:pPr>
        <w:numPr>
          <w:ilvl w:val="0"/>
          <w:numId w:val="8"/>
        </w:numPr>
        <w:shd w:val="clear" w:color="auto" w:fill="FFFFFF"/>
        <w:spacing w:before="120" w:after="120" w:line="240" w:lineRule="auto"/>
        <w:ind w:left="993" w:hanging="425"/>
        <w:jc w:val="both"/>
        <w:rPr>
          <w:rFonts w:cstheme="minorHAnsi"/>
        </w:rPr>
      </w:pPr>
      <w:r w:rsidRPr="00921D99">
        <w:rPr>
          <w:rFonts w:cstheme="minorHAnsi"/>
        </w:rPr>
        <w:t>osservare tutte le indicazioni e direttive, operative, di indirizzo e di controllo, diramate dall’Istituto, nell’adempimento delle proprie prestazioni;</w:t>
      </w:r>
    </w:p>
    <w:p w14:paraId="7FB1D2B9"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dare immediata comunicazione di ogni circostanza che possa interferire sull’esecuzione delle attività di cui al presente Contratto;</w:t>
      </w:r>
    </w:p>
    <w:p w14:paraId="63EDFD30"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 xml:space="preserve">adottare tutte le misure organizzative necessarie a garantire la riservatezza dei dipendenti dell’Istituto; </w:t>
      </w:r>
    </w:p>
    <w:p w14:paraId="3C170F8D"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color w:val="000000" w:themeColor="text1"/>
        </w:rPr>
        <w:t xml:space="preserve">rispettare la tempistica di realizzazione/avanzamento delle attività progettuali secondo quanto previsto nel presente Contratto e nei rispettivi allegati, </w:t>
      </w:r>
      <w:r w:rsidRPr="00921D99">
        <w:rPr>
          <w:rFonts w:cstheme="minorHAnsi"/>
        </w:rPr>
        <w:t>in coerenza con le tempistiche previste dal cronoprogramma procedurale di misura;</w:t>
      </w:r>
    </w:p>
    <w:p w14:paraId="664A53D2" w14:textId="3E09FA2C" w:rsidR="00921D99" w:rsidRPr="00921D99" w:rsidRDefault="00866A94"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Pr>
          <w:rFonts w:cstheme="minorHAnsi"/>
        </w:rPr>
        <w:t xml:space="preserve">Il Servizio </w:t>
      </w:r>
      <w:r w:rsidR="00921D99" w:rsidRPr="00921D99">
        <w:rPr>
          <w:rFonts w:eastAsia="Times New Roman" w:cstheme="minorHAnsi"/>
          <w:lang w:eastAsia="it-IT"/>
        </w:rPr>
        <w:t>dovrà essere svolto con le seguenti modalità:</w:t>
      </w:r>
      <w:r>
        <w:rPr>
          <w:rFonts w:eastAsia="Times New Roman" w:cstheme="minorHAnsi"/>
          <w:lang w:eastAsia="it-IT"/>
        </w:rPr>
        <w:t xml:space="preserve"> effettuazione lavori presso le sedi Maxwell e Settembrini</w:t>
      </w:r>
      <w:r w:rsidR="00921D99" w:rsidRPr="00921D99">
        <w:rPr>
          <w:rFonts w:eastAsia="Times New Roman" w:cstheme="minorHAnsi"/>
          <w:lang w:eastAsia="it-IT"/>
        </w:rPr>
        <w:t>.</w:t>
      </w:r>
    </w:p>
    <w:p w14:paraId="4C7E82C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L’Affidatario dovrà eseguire l’Appalto con organizzazione di mezzi a proprio carico e gestione a proprio rischio, dotandosi di tutti i mezzi strumentali e delle risorse umane necessarie per il diligente espletamento </w:t>
      </w:r>
      <w:r w:rsidRPr="00921D99">
        <w:rPr>
          <w:rFonts w:eastAsia="Times New Roman" w:cstheme="minorHAnsi"/>
          <w:lang w:eastAsia="it-IT"/>
        </w:rPr>
        <w:lastRenderedPageBreak/>
        <w:t>delle prestazioni che siano richieste o semplicemente necessarie rispetto alle previsioni del presente Contratto.</w:t>
      </w:r>
    </w:p>
    <w:p w14:paraId="2C6C87FB" w14:textId="6E786864"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w:t>
      </w:r>
      <w:r w:rsidR="00866A94">
        <w:rPr>
          <w:rFonts w:eastAsia="Times New Roman" w:cstheme="minorHAnsi"/>
          <w:lang w:eastAsia="it-IT"/>
        </w:rPr>
        <w:t xml:space="preserve"> Servizio</w:t>
      </w:r>
      <w:r w:rsidRPr="00921D99">
        <w:rPr>
          <w:rFonts w:eastAsia="Times New Roman" w:cstheme="minorHAnsi"/>
          <w:lang w:eastAsia="it-IT"/>
        </w:rPr>
        <w:t>, una quota pari ad almeno il 30% delle assunzioni necessarie per l’esecuzione del Contratto o per la realizzazione di attività ad esso connesse o strumentali, destinata sia all’occupazione giovanile sia all’occupazione femminile.</w:t>
      </w:r>
    </w:p>
    <w:p w14:paraId="2EEECB67"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Ai sensi dell’art. 47, comma 3-</w:t>
      </w:r>
      <w:r w:rsidRPr="00921D99">
        <w:rPr>
          <w:rFonts w:eastAsia="Times New Roman" w:cstheme="minorHAnsi"/>
          <w:i/>
          <w:iCs/>
          <w:lang w:eastAsia="it-IT"/>
        </w:rPr>
        <w:t>bis</w:t>
      </w:r>
      <w:r w:rsidRPr="00921D99">
        <w:rPr>
          <w:rFonts w:eastAsia="Times New Roman" w:cstheme="minorHAnsi"/>
          <w:lang w:eastAsia="it-IT"/>
        </w:rPr>
        <w:t xml:space="preserve">, del D.L. n. 77/2021, </w:t>
      </w:r>
      <w:bookmarkStart w:id="9" w:name="_Hlk108992580"/>
      <w:r w:rsidRPr="00921D99">
        <w:rPr>
          <w:rFonts w:eastAsia="Times New Roman" w:cstheme="minorHAnsi"/>
          <w:lang w:eastAsia="it-IT"/>
        </w:rPr>
        <w:t xml:space="preserve">convertito, con modificazioni, dalla legge n. 108/2021, </w:t>
      </w:r>
      <w:bookmarkEnd w:id="9"/>
      <w:r w:rsidRPr="00921D99">
        <w:rPr>
          <w:rFonts w:eastAsia="Times New Roman" w:cstheme="minorHAnsi"/>
          <w:lang w:eastAsia="it-IT"/>
        </w:rPr>
        <w:t xml:space="preserve">qualora l’Affidatario sia un RTI o un consorzio, lo stesso Affidatario è tenuto a consegnare all’Istituto, entro 6 mesi dalla sottoscrizione del Contratto, in relazione a ciascuna impresa e/o consorziata che occupa un numero pari o superiore a quindici dipendenti e che non rientra nella classificazione di cui all’art. 46, comma 1, del d.lgs. n. 198/2006, </w:t>
      </w:r>
    </w:p>
    <w:p w14:paraId="19FE003E"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la certificazione di cui all’articolo 17 della legge 12 marzo 1999, n. 68;</w:t>
      </w:r>
    </w:p>
    <w:p w14:paraId="405C0B7D"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una relazione relativa all’assolvimento degli obblighi di cui alla medesima legge n. 68/1999 e alle eventuali sanzioni e provvedimenti disposti a loro carico nel triennio antecedente la data di scadenza di presentazione delle offerte. La suddetta relazione dovrà essere trasmessa anche alle rappresentanze sindacali aziendali.</w:t>
      </w:r>
    </w:p>
    <w:p w14:paraId="26318065" w14:textId="46693FE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Le relazioni di cui all’art. 47, commi 3 e 3-</w:t>
      </w:r>
      <w:r w:rsidRPr="00921D99">
        <w:rPr>
          <w:rFonts w:eastAsia="Times New Roman" w:cstheme="minorHAnsi"/>
          <w:i/>
          <w:iCs/>
          <w:lang w:eastAsia="it-IT"/>
        </w:rPr>
        <w:t>bis</w:t>
      </w:r>
      <w:r w:rsidRPr="00921D99">
        <w:rPr>
          <w:rFonts w:eastAsia="Times New Roman" w:cstheme="minorHAnsi"/>
          <w:lang w:eastAsia="it-IT"/>
        </w:rPr>
        <w:t>,</w:t>
      </w:r>
      <w:r w:rsidRPr="00921D99">
        <w:rPr>
          <w:rFonts w:eastAsia="Times New Roman" w:cstheme="minorHAnsi"/>
          <w:i/>
          <w:iCs/>
          <w:lang w:eastAsia="it-IT"/>
        </w:rPr>
        <w:t xml:space="preserve"> </w:t>
      </w:r>
      <w:r w:rsidRPr="00921D99">
        <w:rPr>
          <w:rFonts w:eastAsia="Times New Roman" w:cstheme="minorHAnsi"/>
          <w:lang w:eastAsia="it-IT"/>
        </w:rPr>
        <w:t>del D.L. n. 77/2021, verranno pubblicate sul profilo dell’Istituto, nella sezione “</w:t>
      </w:r>
      <w:r w:rsidR="00866A94">
        <w:rPr>
          <w:rFonts w:eastAsia="Times New Roman" w:cstheme="minorHAnsi"/>
          <w:lang w:eastAsia="it-IT"/>
        </w:rPr>
        <w:t>Amministrazione Trasparente</w:t>
      </w:r>
      <w:r w:rsidRPr="00921D99">
        <w:rPr>
          <w:rFonts w:eastAsia="Times New Roman" w:cstheme="minorHAnsi"/>
          <w:lang w:eastAsia="it-IT"/>
        </w:rPr>
        <w:t>”, ai sensi dell’art. 29, comma 1, del d.lgs. n. 50/2016 e dell’art. 47, comma 9, del D.L. n. 77/2021. L’Istituto procederà anche con gli ulteriori adempimenti di cui al citato art. 47, comma 9, del D.L. n. 77/2021.</w:t>
      </w:r>
    </w:p>
    <w:p w14:paraId="54176F31"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 violazione anche di uno solo di tali obblighi comporta l’applicazione delle penali di cui all’art. 10 del presente Contratto.</w:t>
      </w:r>
    </w:p>
    <w:p w14:paraId="2211961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7B81B1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5</w:t>
      </w:r>
    </w:p>
    <w:p w14:paraId="0CF5262B"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(Osservanza dei requisiti e delle condizionalità PNRR)</w:t>
      </w:r>
    </w:p>
    <w:p w14:paraId="33C5F20D"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Le Parti si danno reciprocamente atto che l’intervento oggetto del presente Contratto costituisce </w:t>
      </w:r>
      <w:bookmarkStart w:id="10" w:name="_Hlk129227748"/>
      <w:r w:rsidRPr="00921D99">
        <w:rPr>
          <w:rFonts w:eastAsia="Times New Roman" w:cstheme="minorHAnsi"/>
          <w:lang w:eastAsia="ar-SA"/>
        </w:rPr>
        <w:t>attuazione della Missione 4: Istruzione e Ricerca, Componente 1 – Potenziamento dell’offerta dei servizi di istruzione: dagli asili nido alle Università, Investimento 3.2: Scuola 4.0 del PNRR (di seguito, anche «</w:t>
      </w:r>
      <w:r w:rsidRPr="00921D99">
        <w:rPr>
          <w:rFonts w:eastAsia="Times New Roman" w:cstheme="minorHAnsi"/>
          <w:b/>
          <w:bCs/>
          <w:lang w:eastAsia="ar-SA"/>
        </w:rPr>
        <w:t>Missione</w:t>
      </w:r>
      <w:r w:rsidRPr="00921D99">
        <w:rPr>
          <w:rFonts w:eastAsia="Times New Roman" w:cstheme="minorHAnsi"/>
          <w:lang w:eastAsia="ar-SA"/>
        </w:rPr>
        <w:t xml:space="preserve">») e </w:t>
      </w:r>
      <w:bookmarkStart w:id="11" w:name="_Hlk129227767"/>
      <w:bookmarkEnd w:id="10"/>
      <w:r w:rsidRPr="00921D99">
        <w:rPr>
          <w:rFonts w:eastAsia="Times New Roman" w:cstheme="minorHAnsi"/>
          <w:lang w:eastAsia="ar-SA"/>
        </w:rPr>
        <w:t xml:space="preserve">concorre alla realizzazione di </w:t>
      </w:r>
      <w:r w:rsidRPr="00921D99">
        <w:rPr>
          <w:rFonts w:eastAsia="Times New Roman" w:cstheme="minorHAnsi"/>
          <w:i/>
          <w:iCs/>
          <w:lang w:eastAsia="ar-SA"/>
        </w:rPr>
        <w:t>target</w:t>
      </w:r>
      <w:r w:rsidRPr="00921D99">
        <w:rPr>
          <w:rFonts w:eastAsia="Times New Roman" w:cstheme="minorHAnsi"/>
          <w:lang w:eastAsia="ar-SA"/>
        </w:rPr>
        <w:t xml:space="preserve"> e </w:t>
      </w:r>
      <w:r w:rsidRPr="00921D99">
        <w:rPr>
          <w:rFonts w:eastAsia="Times New Roman" w:cstheme="minorHAnsi"/>
          <w:i/>
          <w:iCs/>
          <w:lang w:eastAsia="ar-SA"/>
        </w:rPr>
        <w:t>milestones</w:t>
      </w:r>
      <w:r w:rsidRPr="00921D99">
        <w:rPr>
          <w:rFonts w:eastAsia="Times New Roman" w:cstheme="minorHAnsi"/>
          <w:lang w:eastAsia="ar-SA"/>
        </w:rPr>
        <w:t xml:space="preserve"> previsti nel Piano medesimo.</w:t>
      </w:r>
      <w:bookmarkStart w:id="12" w:name="_Hlk129227831"/>
      <w:bookmarkEnd w:id="11"/>
    </w:p>
    <w:p w14:paraId="4BE39990" w14:textId="4FFF2CF2"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Nello specifico, il </w:t>
      </w:r>
      <w:r w:rsidRPr="00921D99">
        <w:rPr>
          <w:rFonts w:eastAsia="Times New Roman" w:cstheme="minorHAnsi"/>
          <w:i/>
          <w:iCs/>
          <w:lang w:eastAsia="ar-SA"/>
        </w:rPr>
        <w:t xml:space="preserve">target </w:t>
      </w:r>
      <w:r w:rsidRPr="00921D99">
        <w:rPr>
          <w:rFonts w:eastAsia="Times New Roman" w:cstheme="minorHAnsi"/>
          <w:lang w:eastAsia="ar-SA"/>
        </w:rPr>
        <w:t xml:space="preserve">della linea di investimento è costituito dal numero di classi trasformate in ambienti di apprendimento innovativi. Entro la fine del 2025 il Ministero dell’istruzione e del merito dovrà fornire la dimostrazione sul raggiungimento del valore minimo di 100.000 ambienti trasformati alla Commissione europea per l’azione 1 – </w:t>
      </w:r>
      <w:r w:rsidRPr="00921D99">
        <w:rPr>
          <w:rFonts w:eastAsia="Times New Roman" w:cstheme="minorHAnsi"/>
          <w:i/>
          <w:iCs/>
          <w:lang w:eastAsia="ar-SA"/>
        </w:rPr>
        <w:t xml:space="preserve">Next generation </w:t>
      </w:r>
      <w:proofErr w:type="spellStart"/>
      <w:r w:rsidRPr="00921D99">
        <w:rPr>
          <w:rFonts w:eastAsia="Times New Roman" w:cstheme="minorHAnsi"/>
          <w:i/>
          <w:iCs/>
          <w:lang w:eastAsia="ar-SA"/>
        </w:rPr>
        <w:t>classroom</w:t>
      </w:r>
      <w:proofErr w:type="spellEnd"/>
      <w:r w:rsidRPr="00921D99">
        <w:rPr>
          <w:rFonts w:eastAsia="Times New Roman" w:cstheme="minorHAnsi"/>
          <w:lang w:eastAsia="ar-SA"/>
        </w:rPr>
        <w:t xml:space="preserve">, che per ciascuna scuola finanziata è stabilito in almeno la metà delle classi, sulla base del parametro del decreto ministeriale di riparto n. 218 del 2022. </w:t>
      </w:r>
    </w:p>
    <w:p w14:paraId="5A652040"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bookmarkStart w:id="13" w:name="_Hlk129227923"/>
      <w:bookmarkEnd w:id="12"/>
      <w:r w:rsidRPr="00921D99">
        <w:rPr>
          <w:rFonts w:eastAsia="Times New Roman" w:cstheme="minorHAnsi"/>
          <w:lang w:eastAsia="ar-SA"/>
        </w:rPr>
        <w:lastRenderedPageBreak/>
        <w:t>Nell’esecuzione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921D99">
        <w:rPr>
          <w:rFonts w:eastAsia="Times New Roman" w:cstheme="minorHAnsi"/>
          <w:i/>
          <w:iCs/>
          <w:lang w:eastAsia="ar-SA"/>
        </w:rPr>
        <w:t>Utenti di servizi, prodotti e processi digitali pubblici nuovi e aggiornati</w:t>
      </w:r>
      <w:r w:rsidRPr="00921D99">
        <w:rPr>
          <w:rFonts w:eastAsia="Times New Roman" w:cstheme="minorHAnsi"/>
          <w:lang w:eastAsia="ar-SA"/>
        </w:rPr>
        <w:t>», in quanto applicabile all’oggetto del presente Contratto. In particolare, l’indicatore dovrà essere misurato due volte l’anno rispetto al valore realizzato. I dati relativi all’indicatore saranno, dunque, oggetto di controllo da parte dell’Unità di missione per il PNRR.</w:t>
      </w:r>
    </w:p>
    <w:p w14:paraId="74930E17" w14:textId="5230EFEE"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L’Affidatario si impegna ad erogare i servizi nel rispetto delle </w:t>
      </w:r>
      <w:r w:rsidRPr="00921D99">
        <w:rPr>
          <w:rFonts w:eastAsia="Times New Roman" w:cstheme="minorHAnsi"/>
          <w:i/>
          <w:iCs/>
          <w:lang w:eastAsia="ar-SA"/>
        </w:rPr>
        <w:t>milestones</w:t>
      </w:r>
      <w:r w:rsidRPr="00921D99">
        <w:rPr>
          <w:rFonts w:eastAsia="Times New Roman" w:cstheme="minorHAnsi"/>
          <w:lang w:eastAsia="ar-SA"/>
        </w:rPr>
        <w:t xml:space="preserve"> e dei </w:t>
      </w:r>
      <w:r w:rsidRPr="00921D99">
        <w:rPr>
          <w:rFonts w:eastAsia="Times New Roman" w:cstheme="minorHAnsi"/>
          <w:i/>
          <w:iCs/>
          <w:lang w:eastAsia="ar-SA"/>
        </w:rPr>
        <w:t>targets</w:t>
      </w:r>
      <w:r w:rsidRPr="00921D99">
        <w:rPr>
          <w:rFonts w:eastAsia="Times New Roman" w:cstheme="minorHAnsi"/>
          <w:lang w:eastAsia="ar-SA"/>
        </w:rPr>
        <w:t xml:space="preserve"> della Missione. L’Affidatario si obbliga, altresì, ad osservare le ulteriori scadenze contrattuali fissate nel presente Contratto e negli altri documenti di gestione del</w:t>
      </w:r>
      <w:r w:rsidR="00866A94">
        <w:rPr>
          <w:rFonts w:eastAsia="Times New Roman" w:cstheme="minorHAnsi"/>
          <w:lang w:eastAsia="ar-SA"/>
        </w:rPr>
        <w:t xml:space="preserve"> Servizio </w:t>
      </w:r>
      <w:r w:rsidRPr="00921D99">
        <w:rPr>
          <w:rFonts w:eastAsia="Times New Roman" w:cstheme="minorHAnsi"/>
          <w:lang w:eastAsia="ar-SA"/>
        </w:rPr>
        <w:t xml:space="preserve">al fine di garantire il rispetto delle tempistiche di attuazione delle </w:t>
      </w:r>
      <w:r w:rsidRPr="00921D99">
        <w:rPr>
          <w:rFonts w:eastAsia="Times New Roman" w:cstheme="minorHAnsi"/>
          <w:i/>
          <w:iCs/>
          <w:lang w:eastAsia="ar-SA"/>
        </w:rPr>
        <w:t xml:space="preserve">milestone </w:t>
      </w:r>
      <w:r w:rsidRPr="00921D99">
        <w:rPr>
          <w:rFonts w:eastAsia="Times New Roman" w:cstheme="minorHAnsi"/>
          <w:lang w:eastAsia="ar-SA"/>
        </w:rPr>
        <w:t xml:space="preserve">e dei </w:t>
      </w:r>
      <w:r w:rsidRPr="00921D99">
        <w:rPr>
          <w:rFonts w:eastAsia="Times New Roman" w:cstheme="minorHAnsi"/>
          <w:i/>
          <w:iCs/>
          <w:lang w:eastAsia="ar-SA"/>
        </w:rPr>
        <w:t>target</w:t>
      </w:r>
      <w:r w:rsidRPr="00921D99">
        <w:rPr>
          <w:rFonts w:eastAsia="Times New Roman" w:cstheme="minorHAnsi"/>
          <w:lang w:eastAsia="ar-SA"/>
        </w:rPr>
        <w:t xml:space="preserve"> sopra citati</w:t>
      </w:r>
      <w:bookmarkEnd w:id="13"/>
      <w:r w:rsidRPr="00921D99">
        <w:rPr>
          <w:rFonts w:eastAsia="Times New Roman" w:cstheme="minorHAnsi"/>
          <w:lang w:eastAsia="ar-SA"/>
        </w:rPr>
        <w:t>, anche nel caso in cui le tempistiche venissero modificate, variate e/o prorogate.</w:t>
      </w:r>
    </w:p>
    <w:p w14:paraId="48907633"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La Stazione Appaltante potrà richiedere all’Affidatario il rispetto di tutti i requisiti tecnici e ambientali previsti dalla normativa europea e nazionale in ottemperanza al principio di non arrecare un danno significativo agli obiettivi ambientali (“Do No </w:t>
      </w:r>
      <w:proofErr w:type="spellStart"/>
      <w:r w:rsidRPr="00921D99">
        <w:rPr>
          <w:rFonts w:eastAsia="Times New Roman" w:cstheme="minorHAnsi"/>
          <w:lang w:eastAsia="ar-SA"/>
        </w:rPr>
        <w:t>Significant</w:t>
      </w:r>
      <w:proofErr w:type="spellEnd"/>
      <w:r w:rsidRPr="00921D99">
        <w:rPr>
          <w:rFonts w:eastAsia="Times New Roman" w:cstheme="minorHAnsi"/>
          <w:lang w:eastAsia="ar-SA"/>
        </w:rPr>
        <w:t xml:space="preserve"> </w:t>
      </w:r>
      <w:proofErr w:type="spellStart"/>
      <w:r w:rsidRPr="00921D99">
        <w:rPr>
          <w:rFonts w:eastAsia="Times New Roman" w:cstheme="minorHAnsi"/>
          <w:lang w:eastAsia="ar-SA"/>
        </w:rPr>
        <w:t>Harm</w:t>
      </w:r>
      <w:proofErr w:type="spellEnd"/>
      <w:r w:rsidRPr="00921D99">
        <w:rPr>
          <w:rFonts w:eastAsia="Times New Roman" w:cstheme="minorHAnsi"/>
          <w:lang w:eastAsia="ar-SA"/>
        </w:rPr>
        <w:t>” – «</w:t>
      </w:r>
      <w:r w:rsidRPr="00921D99">
        <w:rPr>
          <w:rFonts w:eastAsia="Times New Roman" w:cstheme="minorHAnsi"/>
          <w:b/>
          <w:bCs/>
          <w:lang w:eastAsia="ar-SA"/>
        </w:rPr>
        <w:t>DNSH</w:t>
      </w:r>
      <w:r w:rsidRPr="00921D99">
        <w:rPr>
          <w:rFonts w:eastAsia="Times New Roman" w:cstheme="minorHAnsi"/>
          <w:lang w:eastAsia="ar-SA"/>
        </w:rPr>
        <w:t xml:space="preserve">»), in coerenza con l'articolo 17 del Regolamento (UE) 2020/852, ivi incluso l’impegno a consegnare alla Stazione Appaltante la documentazione a comprova del rispetto dei suddetti requisiti. Al riguardo, l’Affidatario si impegna a consegnare, a semplice richiesta dell’Amministrazione e senza ritardo, e comunque entro </w:t>
      </w:r>
      <w:proofErr w:type="gramStart"/>
      <w:r w:rsidRPr="00921D99">
        <w:rPr>
          <w:rFonts w:eastAsia="Times New Roman" w:cstheme="minorHAnsi"/>
          <w:lang w:eastAsia="ar-SA"/>
        </w:rPr>
        <w:t>10</w:t>
      </w:r>
      <w:proofErr w:type="gramEnd"/>
      <w:r w:rsidRPr="00921D99">
        <w:rPr>
          <w:rFonts w:eastAsia="Times New Roman" w:cstheme="minorHAnsi"/>
          <w:lang w:eastAsia="ar-SA"/>
        </w:rPr>
        <w:t xml:space="preserve"> giorni dalla richiesta, tutta la documentazione e le eventuali attestazioni necessarie per la verifica del rispetto del principio DNSH.</w:t>
      </w:r>
    </w:p>
    <w:p w14:paraId="69136774"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Fermo quanto previsto nei precedenti commi del presente articolo, l’Affidatario si impegna altresì: </w:t>
      </w:r>
    </w:p>
    <w:p w14:paraId="2874C0AF"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r w:rsidRPr="00921D99">
        <w:rPr>
          <w:rFonts w:eastAsia="Times New Roman" w:cstheme="minorHAnsi"/>
          <w:i/>
          <w:iCs/>
        </w:rPr>
        <w:t>milestones</w:t>
      </w:r>
      <w:r w:rsidRPr="00921D99">
        <w:rPr>
          <w:rFonts w:eastAsia="Times New Roman" w:cstheme="minorHAnsi"/>
        </w:rPr>
        <w:t xml:space="preserve"> e ai </w:t>
      </w:r>
      <w:r w:rsidRPr="00921D99">
        <w:rPr>
          <w:rFonts w:eastAsia="Times New Roman" w:cstheme="minorHAnsi"/>
          <w:i/>
          <w:iCs/>
        </w:rPr>
        <w:t>targets</w:t>
      </w:r>
      <w:r w:rsidRPr="00921D99">
        <w:rPr>
          <w:rFonts w:eastAsia="Times New Roman" w:cstheme="minorHAnsi"/>
        </w:rPr>
        <w:t xml:space="preserve"> di tale misura, in modo tale consentire alla Stazione Appaltante l’adozione di azioni correttive;</w:t>
      </w:r>
    </w:p>
    <w:p w14:paraId="2210B080"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trasmettere, a semplice richiesta della Stazione Appaltante e senza ritardo, tutta la documentazione necessaria all’aggiornamento del sistema informatico, comprese le dichiarazioni e i documenti relativi al titolare effettivo;</w:t>
      </w:r>
    </w:p>
    <w:p w14:paraId="754FD771"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lang w:eastAsia="it-IT"/>
        </w:rPr>
        <w:t xml:space="preserve">a consegnare all’Amministrazione Contraente specifici prodotti o </w:t>
      </w:r>
      <w:r w:rsidRPr="00921D99">
        <w:rPr>
          <w:rFonts w:eastAsia="Times New Roman" w:cstheme="minorHAnsi"/>
          <w:i/>
          <w:iCs/>
          <w:lang w:eastAsia="it-IT"/>
        </w:rPr>
        <w:t xml:space="preserve">outputs </w:t>
      </w:r>
      <w:r w:rsidRPr="00921D99">
        <w:rPr>
          <w:rFonts w:eastAsia="Times New Roman" w:cstheme="minorHAnsi"/>
          <w:lang w:eastAsia="it-IT"/>
        </w:rPr>
        <w:t xml:space="preserve">attestanti il completamento delle varie fasi delle attività oggetto del presente Contratto e la loro coerenza rispetto al cronoprogramma della </w:t>
      </w:r>
      <w:r w:rsidRPr="00921D99">
        <w:rPr>
          <w:rFonts w:eastAsia="Times New Roman" w:cstheme="minorHAnsi"/>
        </w:rPr>
        <w:t xml:space="preserve">Missione 4 </w:t>
      </w:r>
      <w:bookmarkStart w:id="14" w:name="_Hlk139129779"/>
      <w:r w:rsidRPr="00921D99">
        <w:rPr>
          <w:rFonts w:eastAsia="Times New Roman" w:cstheme="minorHAnsi"/>
        </w:rPr>
        <w:t>– Componente 1 – Investimento 3.2</w:t>
      </w:r>
      <w:bookmarkEnd w:id="14"/>
      <w:r w:rsidRPr="00921D99">
        <w:rPr>
          <w:rFonts w:eastAsia="Times New Roman" w:cstheme="minorHAnsi"/>
          <w:lang w:eastAsia="it-IT"/>
        </w:rPr>
        <w:t>;</w:t>
      </w:r>
    </w:p>
    <w:p w14:paraId="13090C0E"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 xml:space="preserve">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all’aggiornamento delle dichiarazioni e della documentazione eventualmente trasmesse alla Stazione Appaltante. Nello specifico, l’Affidatario è tenuto a comunicare alla Stazione Appaltante ogni mutamento della propria struttura organizzativa nonché ogni circostanza sopravvenuta che incidano sul contenuto delle dichiarazioni rese nel corso della procedura in merito all’identificazione </w:t>
      </w:r>
      <w:r w:rsidRPr="00921D99">
        <w:rPr>
          <w:rFonts w:eastAsia="Times New Roman" w:cstheme="minorHAnsi"/>
        </w:rPr>
        <w:lastRenderedPageBreak/>
        <w:t>del titolare effettivo nonché riguardo all’insussistenza di situazioni di conflitto di interessi e/o di incompatibilità.</w:t>
      </w:r>
    </w:p>
    <w:p w14:paraId="5D202E4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369B642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6 </w:t>
      </w:r>
    </w:p>
    <w:p w14:paraId="025E25A1"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(Corrispettivi e modalità di pagamento)</w:t>
      </w:r>
    </w:p>
    <w:p w14:paraId="70D655D2" w14:textId="49F06D7B"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 xml:space="preserve">Il corrispettivo per </w:t>
      </w:r>
      <w:r w:rsidR="00866A94">
        <w:rPr>
          <w:rFonts w:eastAsia="Times New Roman" w:cstheme="minorHAnsi"/>
          <w:bCs/>
          <w:lang w:eastAsia="it-IT"/>
        </w:rPr>
        <w:t xml:space="preserve">il Servizio </w:t>
      </w:r>
      <w:r w:rsidRPr="00921D99">
        <w:rPr>
          <w:rFonts w:eastAsia="Times New Roman" w:cstheme="minorHAnsi"/>
          <w:bCs/>
          <w:lang w:eastAsia="it-IT"/>
        </w:rPr>
        <w:t xml:space="preserve">è complessivamente pari ad € </w:t>
      </w:r>
      <w:r w:rsidR="006831F2">
        <w:rPr>
          <w:rFonts w:eastAsia="Times New Roman" w:cstheme="minorHAnsi"/>
          <w:bCs/>
          <w:lang w:eastAsia="it-IT"/>
        </w:rPr>
        <w:t>21000</w:t>
      </w:r>
      <w:r w:rsidRPr="00921D99">
        <w:rPr>
          <w:rFonts w:eastAsia="Times New Roman" w:cstheme="minorHAnsi"/>
          <w:bCs/>
          <w:lang w:eastAsia="it-IT"/>
        </w:rPr>
        <w:t xml:space="preserve"> (euro</w:t>
      </w:r>
      <w:r w:rsidR="006831F2">
        <w:rPr>
          <w:rFonts w:eastAsia="Times New Roman" w:cstheme="minorHAnsi"/>
          <w:bCs/>
          <w:lang w:eastAsia="it-IT"/>
        </w:rPr>
        <w:t xml:space="preserve"> ventunomila/00),</w:t>
      </w:r>
      <w:r w:rsidRPr="00921D99">
        <w:rPr>
          <w:rFonts w:eastAsia="Times New Roman" w:cstheme="minorHAnsi"/>
          <w:bCs/>
          <w:lang w:eastAsia="it-IT"/>
        </w:rPr>
        <w:t xml:space="preserve"> al netto di IVA e/o di altre imposte o contributi di legge, come risultante dal Preventivo Economico formulato dall’Affidatario (</w:t>
      </w:r>
      <w:proofErr w:type="spellStart"/>
      <w:r w:rsidRPr="00921D99">
        <w:rPr>
          <w:rFonts w:eastAsia="Times New Roman" w:cstheme="minorHAnsi"/>
          <w:b/>
          <w:lang w:eastAsia="it-IT"/>
        </w:rPr>
        <w:t>All</w:t>
      </w:r>
      <w:proofErr w:type="spellEnd"/>
      <w:r w:rsidRPr="00921D99">
        <w:rPr>
          <w:rFonts w:eastAsia="Times New Roman" w:cstheme="minorHAnsi"/>
          <w:b/>
          <w:lang w:eastAsia="it-IT"/>
        </w:rPr>
        <w:t>. A</w:t>
      </w:r>
      <w:r w:rsidRPr="00921D99">
        <w:rPr>
          <w:rFonts w:eastAsia="Times New Roman" w:cstheme="minorHAnsi"/>
          <w:bCs/>
          <w:lang w:eastAsia="it-IT"/>
        </w:rPr>
        <w:t xml:space="preserve">). </w:t>
      </w:r>
    </w:p>
    <w:p w14:paraId="69A74C4E" w14:textId="587953E1"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Tale corrispettivo dovrà intendersi comprensivo e remunerativo di tutte le prestazioni e obblighi previsti nel presente Contratto e in ogni altro atto afferente al</w:t>
      </w:r>
      <w:r w:rsidR="00866A94">
        <w:rPr>
          <w:rFonts w:eastAsia="Times New Roman" w:cstheme="minorHAnsi"/>
          <w:bCs/>
          <w:lang w:eastAsia="it-IT"/>
        </w:rPr>
        <w:t xml:space="preserve"> Servizio</w:t>
      </w:r>
      <w:r w:rsidRPr="00921D99">
        <w:rPr>
          <w:rFonts w:eastAsia="Times New Roman" w:cstheme="minorHAnsi"/>
          <w:bCs/>
          <w:lang w:eastAsia="it-IT"/>
        </w:rPr>
        <w:t xml:space="preserve">. </w:t>
      </w:r>
    </w:p>
    <w:p w14:paraId="52273635" w14:textId="08AAA61A"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 xml:space="preserve">Il corrispettivo per </w:t>
      </w:r>
      <w:r w:rsidR="00866A94">
        <w:rPr>
          <w:rFonts w:eastAsia="Times New Roman" w:cstheme="minorHAnsi"/>
          <w:lang w:eastAsia="it-IT"/>
        </w:rPr>
        <w:t xml:space="preserve">il Servizio </w:t>
      </w:r>
      <w:r w:rsidRPr="00921D99">
        <w:rPr>
          <w:rFonts w:eastAsia="Times New Roman" w:cstheme="minorHAnsi"/>
          <w:lang w:eastAsia="it-IT"/>
        </w:rPr>
        <w:t xml:space="preserve">svolto come risultante dal Preventivo Economico formulato dall’Affidatario, sarà remunerato </w:t>
      </w:r>
      <w:r w:rsidR="00866A94">
        <w:rPr>
          <w:rFonts w:eastAsia="Times New Roman" w:cstheme="minorHAnsi"/>
          <w:lang w:eastAsia="it-IT"/>
        </w:rPr>
        <w:t>a corpo</w:t>
      </w:r>
      <w:r w:rsidRPr="00921D99">
        <w:rPr>
          <w:rFonts w:eastAsia="Times New Roman" w:cstheme="minorHAnsi"/>
          <w:lang w:eastAsia="it-IT"/>
        </w:rPr>
        <w:t>.</w:t>
      </w:r>
      <w:r w:rsidRPr="00921D99">
        <w:rPr>
          <w:rFonts w:eastAsia="Times New Roman" w:cstheme="minorHAnsi"/>
          <w:highlight w:val="yellow"/>
          <w:lang w:eastAsia="it-IT"/>
        </w:rPr>
        <w:t xml:space="preserve"> </w:t>
      </w:r>
    </w:p>
    <w:p w14:paraId="45578258" w14:textId="748068C3"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Prima della fatturazione l’Istituto provvederà a verificare la conformità delle prestazioni rese con le seguenti modalità</w:t>
      </w:r>
      <w:r w:rsidR="00866A94">
        <w:rPr>
          <w:rFonts w:eastAsia="Times New Roman" w:cstheme="minorHAnsi"/>
          <w:lang w:eastAsia="it-IT"/>
        </w:rPr>
        <w:t xml:space="preserve"> mediante sopralluogo di verifica corretta esecuzione lavori</w:t>
      </w:r>
      <w:r w:rsidRPr="00921D99">
        <w:rPr>
          <w:rFonts w:eastAsia="Times New Roman" w:cstheme="minorHAnsi"/>
          <w:lang w:eastAsia="it-IT"/>
        </w:rPr>
        <w:t>.</w:t>
      </w:r>
    </w:p>
    <w:p w14:paraId="493043CF" w14:textId="19044AB6"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pagamento avverrà a seguito del ricevimento della fattura elettronica secondo quanto disposto dalla normativa vigente in tema di “split payment”, usando il codice univoco di fatturazione elettronica</w:t>
      </w:r>
      <w:r w:rsidR="00866A94">
        <w:rPr>
          <w:rFonts w:eastAsia="Times New Roman" w:cstheme="minorHAnsi"/>
          <w:lang w:eastAsia="it-IT"/>
        </w:rPr>
        <w:t xml:space="preserve"> UFU5J8</w:t>
      </w:r>
      <w:r w:rsidRPr="00921D99">
        <w:rPr>
          <w:rFonts w:eastAsia="Times New Roman" w:cstheme="minorHAnsi"/>
          <w:lang w:eastAsia="it-IT"/>
        </w:rPr>
        <w:t>. La fattura dovrà contenere il riferimento al CIG (Codice identificativo di Gara) e al CUP (Codice Unico Progetto).</w:t>
      </w:r>
    </w:p>
    <w:p w14:paraId="5BA62DDF"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Ove corredate dai dettagli richiesti, l’Istituto provvederà al pagamento delle fatture sul conto corrente bancario intestato a [</w:t>
      </w:r>
      <w:r w:rsidRPr="00921D99">
        <w:rPr>
          <w:rFonts w:eastAsia="Times New Roman" w:cstheme="minorHAnsi"/>
          <w:highlight w:val="green"/>
          <w:lang w:eastAsia="it-IT"/>
        </w:rPr>
        <w:t>…</w:t>
      </w:r>
      <w:r w:rsidRPr="00921D99">
        <w:rPr>
          <w:rFonts w:eastAsia="Times New Roman" w:cstheme="minorHAnsi"/>
          <w:lang w:eastAsia="it-IT"/>
        </w:rPr>
        <w:t>] presso [</w:t>
      </w:r>
      <w:r w:rsidRPr="00921D99">
        <w:rPr>
          <w:rFonts w:eastAsia="Times New Roman" w:cstheme="minorHAnsi"/>
          <w:highlight w:val="green"/>
          <w:lang w:eastAsia="it-IT"/>
        </w:rPr>
        <w:t>…</w:t>
      </w:r>
      <w:r w:rsidRPr="00921D99">
        <w:rPr>
          <w:rFonts w:eastAsia="Times New Roman" w:cstheme="minorHAnsi"/>
          <w:lang w:eastAsia="it-IT"/>
        </w:rPr>
        <w:t>], IBAN [</w:t>
      </w:r>
      <w:r w:rsidRPr="00921D99">
        <w:rPr>
          <w:rFonts w:eastAsia="Times New Roman" w:cstheme="minorHAnsi"/>
          <w:highlight w:val="green"/>
          <w:lang w:eastAsia="it-IT"/>
        </w:rPr>
        <w:t>…</w:t>
      </w:r>
      <w:r w:rsidRPr="00921D99">
        <w:rPr>
          <w:rFonts w:eastAsia="Times New Roman" w:cstheme="minorHAnsi"/>
          <w:lang w:eastAsia="it-IT"/>
        </w:rPr>
        <w:t>], dedicato, anche in via non esclusiva, alle commesse pubbliche ai sensi dell’art. 3, commi 1 e 7, della Legge n. 136 del 13 agosto 2010, come indicato nel modulo di tracciabilità dei flussi finanziari allegato al presente Contratto (</w:t>
      </w:r>
      <w:proofErr w:type="spellStart"/>
      <w:r w:rsidRPr="00921D99">
        <w:rPr>
          <w:rFonts w:eastAsia="Times New Roman" w:cstheme="minorHAnsi"/>
          <w:b/>
          <w:bCs/>
          <w:lang w:eastAsia="it-IT"/>
        </w:rPr>
        <w:t>All</w:t>
      </w:r>
      <w:proofErr w:type="spellEnd"/>
      <w:r w:rsidRPr="00921D99">
        <w:rPr>
          <w:rFonts w:eastAsia="Times New Roman" w:cstheme="minorHAnsi"/>
          <w:b/>
          <w:bCs/>
          <w:lang w:eastAsia="it-IT"/>
        </w:rPr>
        <w:t>. C</w:t>
      </w:r>
      <w:r w:rsidRPr="00921D99">
        <w:rPr>
          <w:rFonts w:eastAsia="Times New Roman" w:cstheme="minorHAnsi"/>
          <w:lang w:eastAsia="it-IT"/>
        </w:rPr>
        <w:t>).</w:t>
      </w:r>
    </w:p>
    <w:p w14:paraId="113A9D68" w14:textId="77777777" w:rsidR="00921D99" w:rsidRPr="00921D99" w:rsidRDefault="00921D99" w:rsidP="00BA236D">
      <w:pPr>
        <w:numPr>
          <w:ilvl w:val="0"/>
          <w:numId w:val="32"/>
        </w:numPr>
        <w:spacing w:before="120" w:after="120"/>
        <w:ind w:left="426" w:hanging="426"/>
        <w:jc w:val="both"/>
        <w:rPr>
          <w:rFonts w:eastAsia="Times New Roman" w:cstheme="minorHAnsi"/>
          <w:lang w:eastAsia="it-IT"/>
        </w:rPr>
      </w:pPr>
      <w:r w:rsidRPr="00921D99">
        <w:rPr>
          <w:rFonts w:eastAsia="Times New Roman" w:cstheme="minorHAnsi"/>
          <w:lang w:eastAsia="it-IT"/>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10B546A5"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pagamento della fattura è subordinato:</w:t>
      </w:r>
    </w:p>
    <w:p w14:paraId="1563F3B2"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rispetto degli obblighi di cui all’art. 4 del D.L. n. 124/2019, convertito, con modificazioni, dalla legge 19 dicembre 2019, n. 157, ove applicabile;</w:t>
      </w:r>
    </w:p>
    <w:p w14:paraId="3688BFA4"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D.U.R.C. dell’Affidatario e degli eventuali subappaltatori, in corso di validità, ai sensi dell’art. 119, comma 7, del Codice, in base ad accertamenti svolti in via ufficiosa dall’Istituto;</w:t>
      </w:r>
    </w:p>
    <w:p w14:paraId="372CD776"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di regolarità dell’Affidatario ai sensi dell’art. 48-bis del d.P.R. n. 602/73, e relative disposizioni di attuazione;</w:t>
      </w:r>
    </w:p>
    <w:p w14:paraId="4E529E63"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all’accertamento, da parte dell’Istituto, della prestazione effettuata, in termini di quantità e qualità, rispetto alle prescrizioni previste nei documenti contrattuali.</w:t>
      </w:r>
    </w:p>
    <w:p w14:paraId="35C2C129" w14:textId="43560D76" w:rsidR="00921D99" w:rsidRPr="006831F2" w:rsidRDefault="00921D99" w:rsidP="006831F2">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Ai sensi e per gli effetti del comma 3-bis dell’art. 26 del d.lgs. n. 81 del 9 aprile 2008 e della Determinazione dell’A.N.AC. (già A.V.C.P.) n. 3/2008, si attesta che gli oneri di sicurezza per l’eliminazione dei rischi di interferenza del presente Appalto sono pari a € 0,00 (euro zero/00), poiché trattasi di</w:t>
      </w:r>
      <w:r w:rsidR="006831F2">
        <w:rPr>
          <w:rFonts w:eastAsia="Times New Roman" w:cstheme="minorHAnsi"/>
          <w:lang w:eastAsia="it-IT"/>
        </w:rPr>
        <w:t xml:space="preserve"> servizio di tinteggiatura di modesta quantità che non comporta rischi per l’utenza.</w:t>
      </w:r>
    </w:p>
    <w:p w14:paraId="6384F2E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7E6765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7 </w:t>
      </w:r>
    </w:p>
    <w:p w14:paraId="5FADDAAE"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(Responsabilità dell’Affidatario)</w:t>
      </w:r>
    </w:p>
    <w:p w14:paraId="2BAB36BB"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w:t>
      </w:r>
      <w:r w:rsidRPr="00921D99">
        <w:rPr>
          <w:rFonts w:eastAsia="Times New Roman" w:cstheme="minorHAnsi"/>
          <w:spacing w:val="-1"/>
          <w:lang w:eastAsia="ar-SA"/>
        </w:rPr>
        <w:t xml:space="preserve">Affidatario </w:t>
      </w:r>
      <w:r w:rsidRPr="00921D99">
        <w:rPr>
          <w:rFonts w:eastAsia="Times New Roman" w:cstheme="minorHAnsi"/>
          <w:lang w:eastAsia="it-IT"/>
        </w:rPr>
        <w:t xml:space="preserve">dovrà adempiere secondo buona fede, diligenza e a regola d’arte a tutte le obbligazioni assunte con il presente Contratto, in base ai principi di cui al </w:t>
      </w:r>
      <w:proofErr w:type="gramStart"/>
      <w:r w:rsidRPr="00921D99">
        <w:rPr>
          <w:rFonts w:eastAsia="Times New Roman" w:cstheme="minorHAnsi"/>
          <w:lang w:eastAsia="it-IT"/>
        </w:rPr>
        <w:t>codice civile</w:t>
      </w:r>
      <w:proofErr w:type="gramEnd"/>
      <w:r w:rsidRPr="00921D99">
        <w:rPr>
          <w:rFonts w:eastAsia="Times New Roman" w:cstheme="minorHAnsi"/>
          <w:lang w:eastAsia="it-IT"/>
        </w:rPr>
        <w:t xml:space="preserve"> e alle leggi applicabili.</w:t>
      </w:r>
    </w:p>
    <w:p w14:paraId="625F5E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Le Parti si obbligano a cooperare in buona fede ai fini del miglior esito delle prestazioni contrattuali, comunicandosi reciprocamente e tempestivamente ogni evento che possa ritardare, compromettere o ostacolare del tutto le prestazioni di cui al presente Contratto.</w:t>
      </w:r>
    </w:p>
    <w:p w14:paraId="7FBA3C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L’Affidatario assume la responsabilità per danni diretti e/o indiretti, patrimoniali e </w:t>
      </w:r>
      <w:proofErr w:type="gramStart"/>
      <w:r w:rsidRPr="00921D99">
        <w:rPr>
          <w:rFonts w:eastAsia="Times New Roman" w:cstheme="minorHAnsi"/>
          <w:lang w:eastAsia="it-IT"/>
        </w:rPr>
        <w:t>non</w:t>
      </w:r>
      <w:proofErr w:type="gramEnd"/>
      <w:r w:rsidRPr="00921D99">
        <w:rPr>
          <w:rFonts w:eastAsia="Times New Roman" w:cstheme="minorHAnsi"/>
          <w:lang w:eastAsia="it-IT"/>
        </w:rPr>
        <w:t>, subiti dall’Istituto e/o altri soggetti terzi pubblici o privati che trovino causa o occasione nelle prestazioni contrattuali, e/o nella mancata o ritardata esecuzione a regola d’arte delle stesse.</w:t>
      </w:r>
    </w:p>
    <w:p w14:paraId="26B0FEEE" w14:textId="0698DA42"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S</w:t>
      </w:r>
      <w:r w:rsidRPr="00921D99">
        <w:rPr>
          <w:rFonts w:eastAsia="Times New Roman" w:cstheme="minorHAnsi"/>
          <w:lang w:eastAsia="it-IT"/>
        </w:rPr>
        <w:t>ono a carico dell’Affidatario tutte le misure, comprese le opere provvisionali, e tutti gli adempimenti volti a evitare il verificarsi di danni alle opere, all’ambiente, alle persone e alle cose nell’esecuzione del</w:t>
      </w:r>
      <w:r w:rsidR="00866A94">
        <w:rPr>
          <w:rFonts w:eastAsia="Times New Roman" w:cstheme="minorHAnsi"/>
          <w:lang w:eastAsia="it-IT"/>
        </w:rPr>
        <w:t xml:space="preserve"> Servizio</w:t>
      </w:r>
      <w:r w:rsidRPr="00921D99">
        <w:rPr>
          <w:rFonts w:eastAsia="Times New Roman" w:cstheme="minorHAnsi"/>
          <w:lang w:eastAsia="it-IT"/>
        </w:rPr>
        <w:t>.</w:t>
      </w:r>
    </w:p>
    <w:p w14:paraId="6F30BBE9"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L</w:t>
      </w:r>
      <w:r w:rsidRPr="00921D99">
        <w:rPr>
          <w:rFonts w:eastAsia="Times New Roman" w:cstheme="minorHAnsi"/>
          <w:lang w:eastAsia="it-IT"/>
        </w:rPr>
        <w:t>’onere per il ripristino di opere o il risarcimento di danni ai luoghi, a cose o a terzi determinati da mancata, tardiva o inadeguata assunzione dei necessari provvedimenti è a totale carico dell’Affidatario, indipendentemente dall’esistenza di adeguata copertura assicurativa</w:t>
      </w:r>
    </w:p>
    <w:p w14:paraId="3BA5D67A"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L’Istituto in presenza di inadempimenti dell’Affidatario o ricorrendo i presupposti di cui all’art. 117, comma 5, del Codice, potrà trattenere, in tutto o in parte, la garanzia di cui al presente articolo, previa contestazione dell’inadempimento. In caso di diminuzione della garanzia per escussione parziale o totale ad opera dell’Istituto, l’Affidatario sarà obbligato a reintegrarla nel termine di 10 (dieci) giorni dalla richiesta dell’Istituto stesso. In caso di inottemperanza, la reintegrazione sarà effettuata a valere sui ratei di prezzo da corrispondere all’Affidatario ai sensi dell’art. 117, comma 3, del </w:t>
      </w:r>
      <w:proofErr w:type="spellStart"/>
      <w:r w:rsidRPr="00921D99">
        <w:rPr>
          <w:rFonts w:eastAsia="Times New Roman" w:cstheme="minorHAnsi"/>
          <w:lang w:eastAsia="it-IT"/>
        </w:rPr>
        <w:t>D.Lgs.</w:t>
      </w:r>
      <w:proofErr w:type="spellEnd"/>
      <w:r w:rsidRPr="00921D99">
        <w:rPr>
          <w:rFonts w:eastAsia="Times New Roman" w:cstheme="minorHAnsi"/>
          <w:lang w:eastAsia="it-IT"/>
        </w:rPr>
        <w:t xml:space="preserve"> n. 36/2023.</w:t>
      </w:r>
    </w:p>
    <w:p w14:paraId="6421D179" w14:textId="1D73D86E"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 garanzia sarà progressivamente svincolata con il progredire dell’avanzamento del</w:t>
      </w:r>
      <w:r w:rsidR="00866A94">
        <w:rPr>
          <w:rFonts w:eastAsia="Times New Roman" w:cstheme="minorHAnsi"/>
          <w:lang w:eastAsia="it-IT"/>
        </w:rPr>
        <w:t xml:space="preserve"> Servizio</w:t>
      </w:r>
      <w:r w:rsidRPr="00921D99">
        <w:rPr>
          <w:rFonts w:eastAsia="Times New Roman" w:cstheme="minorHAnsi"/>
          <w:i/>
          <w:iCs/>
          <w:lang w:eastAsia="it-IT"/>
        </w:rPr>
        <w:t>,</w:t>
      </w:r>
      <w:r w:rsidRPr="00921D99">
        <w:rPr>
          <w:rFonts w:eastAsia="Times New Roman" w:cstheme="minorHAnsi"/>
          <w:lang w:eastAsia="it-IT"/>
        </w:rPr>
        <w:t xml:space="preserve"> secondo le modalità stabilite dal comma 8 dell’art. 117 del Codice.</w:t>
      </w:r>
    </w:p>
    <w:p w14:paraId="006DEFEB" w14:textId="2C4E115C"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it-IT"/>
        </w:rPr>
        <w:t>L’Affidatario assume la responsabilità civile e amministrativa della gestione de</w:t>
      </w:r>
      <w:r w:rsidR="00866A94">
        <w:rPr>
          <w:rFonts w:eastAsia="Times New Roman" w:cstheme="minorHAnsi"/>
          <w:color w:val="000000"/>
          <w:lang w:eastAsia="it-IT"/>
        </w:rPr>
        <w:t>l Servizio</w:t>
      </w:r>
      <w:r w:rsidRPr="00921D99">
        <w:rPr>
          <w:rFonts w:eastAsia="Times New Roman" w:cstheme="minorHAnsi"/>
          <w:color w:val="000000"/>
          <w:lang w:eastAsia="it-IT"/>
        </w:rPr>
        <w:t>, e dovrà tenere indenne l’Istituto da qualsivoglia responsabilità verso i terzi in genere, gli utenti e le Pubbliche Amministrazioni, che siano conseguenti a ritardi, manchevolezze, trascuratezze dell’Affidatario medesimo, o delle imprese o soggetti da quest’ultimo incaricati, nell’esecuzione degli obblighi assunti e in genere in ogni adempimento previsto dal presente Contratto.</w:t>
      </w:r>
      <w:bookmarkStart w:id="15" w:name="_Toc409446466"/>
      <w:bookmarkStart w:id="16" w:name="_Toc409447060"/>
    </w:p>
    <w:p w14:paraId="1499BF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9543CA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8</w:t>
      </w:r>
    </w:p>
    <w:p w14:paraId="5FA7F65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(Controlli in corso di esecuzione e verifica di conformità dell</w:t>
      </w:r>
      <w:bookmarkStart w:id="17" w:name="(Tempi_e_modi_della_verifica_di_conformi"/>
      <w:bookmarkEnd w:id="17"/>
      <w:r w:rsidRPr="00921D99">
        <w:rPr>
          <w:rFonts w:eastAsia="Times New Roman" w:cstheme="minorHAnsi"/>
          <w:b/>
          <w:i/>
          <w:iCs/>
          <w:lang w:eastAsia="it-IT"/>
        </w:rPr>
        <w:t>e prestazioni)</w:t>
      </w:r>
      <w:bookmarkEnd w:id="15"/>
      <w:bookmarkEnd w:id="16"/>
    </w:p>
    <w:p w14:paraId="49A2997C" w14:textId="77777777" w:rsidR="00921D99" w:rsidRPr="00921D99" w:rsidRDefault="00921D99" w:rsidP="00BA236D">
      <w:pPr>
        <w:widowControl w:val="0"/>
        <w:numPr>
          <w:ilvl w:val="1"/>
          <w:numId w:val="17"/>
        </w:numPr>
        <w:suppressAutoHyphens/>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Il RUP potrà effettuare verifiche e controlli circa l’esatto adempimento delle prestazioni previste nel presente Contratto. </w:t>
      </w:r>
    </w:p>
    <w:p w14:paraId="7DE70C2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bookmarkStart w:id="18" w:name="_Toc228363080"/>
      <w:bookmarkEnd w:id="8"/>
    </w:p>
    <w:p w14:paraId="23C91EE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w:t>
      </w:r>
      <w:bookmarkStart w:id="19" w:name="_Toc273540984"/>
      <w:bookmarkStart w:id="20" w:name="_Toc289361745"/>
      <w:r w:rsidRPr="00921D99">
        <w:rPr>
          <w:rFonts w:eastAsia="Times New Roman" w:cstheme="minorHAnsi"/>
          <w:b/>
          <w:lang w:eastAsia="it-IT"/>
        </w:rPr>
        <w:t>9</w:t>
      </w:r>
    </w:p>
    <w:p w14:paraId="75B3B113"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w:t>
      </w:r>
      <w:bookmarkEnd w:id="19"/>
      <w:bookmarkEnd w:id="20"/>
      <w:r w:rsidRPr="00921D99">
        <w:rPr>
          <w:rFonts w:eastAsia="Times New Roman" w:cstheme="minorHAnsi"/>
          <w:b/>
          <w:i/>
          <w:iCs/>
          <w:lang w:eastAsia="it-IT"/>
        </w:rPr>
        <w:t>Modifica del Contratto durante il periodo di efficacia)</w:t>
      </w:r>
    </w:p>
    <w:p w14:paraId="099D1D57"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lastRenderedPageBreak/>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6B7B5AC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Il RUP effettua gli accertamenti in ordine alla sussistenza delle condizioni previste dall’articolo 120 del Codice.</w:t>
      </w:r>
    </w:p>
    <w:p w14:paraId="7655C19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Le modifiche, nonché le varianti, del presente Contratto saranno autorizzate dal RUP.</w:t>
      </w:r>
    </w:p>
    <w:p w14:paraId="52F13E56"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Il Contratto può parimenti essere modificato senza necessità di una nuova procedura, oltre a quanto previsto dal sopracitato comma 1 dell’art. 120, sempre che nonostante le modifiche, la struttura del Contratto e l’operazione economica sottesa possano ritenersi inalterate, se il valore della modifica è al di sotto di entrambi i seguenti valori:</w:t>
      </w:r>
    </w:p>
    <w:p w14:paraId="0BF139CB"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le soglie fissate all'articolo 14 del Codice;</w:t>
      </w:r>
    </w:p>
    <w:p w14:paraId="4042DE56"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il 10 per cento del valore iniziale del Contratto; in caso di più modifiche successive, il valore è accertato sulla base del valore complessivo del Contratto al netto delle successive modifiche.</w:t>
      </w:r>
    </w:p>
    <w:p w14:paraId="60586EEB"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Sono sempre consentite, a prescindere dal loro valore, le modifiche non sostanziali.</w:t>
      </w:r>
    </w:p>
    <w:p w14:paraId="3BA419DE"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21813417"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affidamento;</w:t>
      </w:r>
    </w:p>
    <w:p w14:paraId="74B8130B"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cambia l'equilibrio economico del Contratto o a favore dell’Affidatario in modo non previsto nel Contratto iniziale;</w:t>
      </w:r>
    </w:p>
    <w:p w14:paraId="54BF9225"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estende notevolmente l'ambito di applicazione del Contratto;</w:t>
      </w:r>
    </w:p>
    <w:p w14:paraId="545666BD"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un nuovo contraente sostituisce quello cui la Stazione Appaltante aveva inizialmente affidato l'appalto in casi diversi da quelli previsti dal comma 1, lettera d) dell’art. 120 del Codice.</w:t>
      </w:r>
    </w:p>
    <w:p w14:paraId="11B03D93"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Non sono considerate sostanziali, fermi restando i limiti derivanti dalle somme a disposizione del quadro economico e dalle previsioni di cui alle lettere a) b) e c) del precedente punto 6, le modifiche al progetto proposte dalla Stazione Appaltante ovvero dall’appaltatore con le quali, nel rispetto della funzionalità dell'opera:</w:t>
      </w:r>
    </w:p>
    <w:p w14:paraId="3136ECDF"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proofErr w:type="spellStart"/>
      <w:r w:rsidRPr="00921D99">
        <w:rPr>
          <w:rFonts w:eastAsia="Calibri" w:cstheme="minorHAnsi"/>
          <w:bCs/>
          <w:lang w:eastAsia="it-IT"/>
        </w:rPr>
        <w:t>si</w:t>
      </w:r>
      <w:proofErr w:type="spellEnd"/>
      <w:r w:rsidRPr="00921D99">
        <w:rPr>
          <w:rFonts w:eastAsia="Calibri" w:cstheme="minorHAnsi"/>
          <w:bCs/>
          <w:lang w:eastAsia="it-IT"/>
        </w:rPr>
        <w:t xml:space="preserve"> assicurino risparmi, rispetto alle previsioni iniziali, da utilizzare in compensazione per far fronte alle variazioni in aumento dei costi delle lavorazioni;</w:t>
      </w:r>
    </w:p>
    <w:p w14:paraId="2329F0E5"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si realizzino soluzioni equivalenti o migliorative in termini economici, tecnici o di tempi di ultimazione dell’opera.</w:t>
      </w:r>
    </w:p>
    <w:p w14:paraId="1B0B386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Il Contratto è sempre modificabile ai sensi dell’art. 9 del Codice.</w:t>
      </w:r>
    </w:p>
    <w:p w14:paraId="30638514" w14:textId="7DB566B9" w:rsidR="00921D99" w:rsidRPr="00921D99" w:rsidRDefault="00921D99" w:rsidP="00866A94">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 xml:space="preserve">Nel caso in cui non siano previste clausole di rinegoziazione, la richiesta di rinegoziazione va avanzata senza ritardo e non giustifica, di per sé, la sospensione dell’esecuzione del Contratto. Il RUP provvede a formulare la proposta di un nuovo accordo entro un termine non superiore a tre mesi. Nel caso in cui non si pervenga al nuovo accordo entro un termine ragionevole, la parte svantaggiata può agire in giudizio per ottenere </w:t>
      </w:r>
      <w:r w:rsidRPr="00921D99">
        <w:rPr>
          <w:rFonts w:eastAsia="Calibri" w:cstheme="minorHAnsi"/>
          <w:bCs/>
          <w:lang w:eastAsia="it-IT"/>
        </w:rPr>
        <w:lastRenderedPageBreak/>
        <w:t>l’adeguamento del Contratto all’equilibrio originario, salva la responsabilità per la violazione dell’obbligo di rinegoziazione.</w:t>
      </w:r>
    </w:p>
    <w:p w14:paraId="74F52BC0" w14:textId="6109E89D"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Times New Roman" w:cstheme="minorHAnsi"/>
          <w:lang w:eastAsia="it-IT"/>
        </w:rPr>
        <w:t>Ai sensi dell’art. 120, comma 9, del Codice</w:t>
      </w:r>
      <w:r w:rsidRPr="00921D99">
        <w:rPr>
          <w:rFonts w:eastAsia="Calibri" w:cstheme="minorHAnsi"/>
          <w:b/>
          <w:bCs/>
          <w:lang w:eastAsia="it-IT"/>
        </w:rPr>
        <w:t xml:space="preserve">, </w:t>
      </w:r>
      <w:r w:rsidRPr="00921D99">
        <w:rPr>
          <w:rFonts w:eastAsia="Calibri" w:cstheme="minorHAnsi"/>
          <w:lang w:eastAsia="it-IT"/>
        </w:rPr>
        <w:t>la Stazione Appaltante, qualora in corso di esecuzione si renda necessario un aumento o una</w:t>
      </w:r>
      <w:r w:rsidRPr="00921D99">
        <w:rPr>
          <w:rFonts w:eastAsia="Calibri" w:cstheme="minorHAnsi"/>
          <w:b/>
          <w:bCs/>
          <w:lang w:eastAsia="it-IT"/>
        </w:rPr>
        <w:t xml:space="preserve"> </w:t>
      </w:r>
      <w:r w:rsidRPr="00921D99">
        <w:rPr>
          <w:rFonts w:eastAsia="Calibri" w:cstheme="minorHAnsi"/>
          <w:lang w:eastAsia="it-IT"/>
        </w:rPr>
        <w:t xml:space="preserve">diminuzione delle prestazioni fino a concorrenza del quinto dell’importo del Contratto, ossia </w:t>
      </w:r>
      <w:r w:rsidRPr="00921D99">
        <w:rPr>
          <w:rFonts w:eastAsia="Times New Roman" w:cstheme="minorHAnsi"/>
          <w:color w:val="000000" w:themeColor="text1"/>
          <w:lang w:eastAsia="it-IT"/>
        </w:rPr>
        <w:t>per un importo pari a €</w:t>
      </w:r>
      <w:r w:rsidR="006831F2">
        <w:rPr>
          <w:rFonts w:eastAsia="Times New Roman" w:cstheme="minorHAnsi"/>
          <w:color w:val="000000" w:themeColor="text1"/>
          <w:lang w:eastAsia="it-IT"/>
        </w:rPr>
        <w:t xml:space="preserve"> 4200</w:t>
      </w:r>
      <w:r w:rsidRPr="00921D99">
        <w:rPr>
          <w:rFonts w:eastAsia="Times New Roman" w:cstheme="minorHAnsi"/>
          <w:color w:val="000000" w:themeColor="text1"/>
          <w:lang w:eastAsia="it-IT"/>
        </w:rPr>
        <w:t>, al netto di I.V.A. e/o di altre imposte e contributi di legge</w:t>
      </w:r>
      <w:r w:rsidRPr="00921D99">
        <w:rPr>
          <w:rFonts w:eastAsia="Calibri" w:cstheme="minorHAnsi"/>
          <w:lang w:eastAsia="it-IT"/>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7C9C5CA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Le variazioni sono valutate ai prezzi di Contratto, ma se comportano prestazioni non previste dal Contratto e per le quali non risulta fissato il prezzo contrattuale, si provvede alla formazione di nuovi prezzi. I nuovi prezzi sono valutati:</w:t>
      </w:r>
    </w:p>
    <w:p w14:paraId="159AA4AC"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ragguagliandoli a quelli di prestazioni consimili compresi nel Contratto;</w:t>
      </w:r>
    </w:p>
    <w:p w14:paraId="68AC0AA9"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2B21EDB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 xml:space="preserve">Ove da tali calcoli risultino maggiori spese rispetto alle somme previste nel quadro economico, i prezzi sono approvati dalla Stazione Appaltante, su proposta del RUP. </w:t>
      </w:r>
    </w:p>
    <w:p w14:paraId="4FA9EDD5"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4515E87C"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lang w:eastAsia="it-IT"/>
        </w:rPr>
        <w:t>Ai sensi dell’art. 5 dell’Allegato II.14 del Codice,</w:t>
      </w:r>
      <w:r w:rsidRPr="00921D99">
        <w:rPr>
          <w:rFonts w:eastAsia="Calibri" w:cstheme="minorHAnsi"/>
          <w:b/>
          <w:bCs/>
          <w:lang w:eastAsia="it-IT"/>
        </w:rPr>
        <w:t xml:space="preserve"> </w:t>
      </w:r>
      <w:r w:rsidRPr="00921D99">
        <w:rPr>
          <w:rFonts w:eastAsia="Calibri" w:cstheme="minorHAnsi"/>
          <w:bCs/>
          <w:lang w:eastAsia="it-IT"/>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la Stazione Appaltante, l'Affidatario, il progettista, il valore della modifica</w:t>
      </w:r>
      <w:r w:rsidRPr="00921D99">
        <w:rPr>
          <w:rFonts w:eastAsia="Calibri" w:cstheme="minorHAnsi"/>
          <w:b/>
          <w:bCs/>
          <w:lang w:eastAsia="it-IT"/>
        </w:rPr>
        <w:t>.</w:t>
      </w:r>
    </w:p>
    <w:p w14:paraId="7484AA4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08609D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10</w:t>
      </w:r>
    </w:p>
    <w:p w14:paraId="51353E9F"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(Penali)</w:t>
      </w:r>
    </w:p>
    <w:p w14:paraId="02B043B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Fatta salva la responsabilità dell’Affidatario da inadempimento e il risarcimento del maggior danno ai sensi dell’art. 1382 c.c., l’Affidatario sarà tenuto a corrispondere </w:t>
      </w:r>
      <w:r w:rsidRPr="00921D99">
        <w:rPr>
          <w:rFonts w:eastAsia="Times New Roman" w:cstheme="minorHAnsi"/>
          <w:iCs/>
          <w:lang w:eastAsia="it-IT"/>
        </w:rPr>
        <w:t>all’Istituto le</w:t>
      </w:r>
      <w:r w:rsidRPr="00921D99">
        <w:rPr>
          <w:rFonts w:eastAsia="Times New Roman" w:cstheme="minorHAnsi"/>
          <w:lang w:eastAsia="it-IT"/>
        </w:rPr>
        <w:t xml:space="preserve"> seguenti penali: </w:t>
      </w:r>
    </w:p>
    <w:p w14:paraId="3F2270D0" w14:textId="1AA8E515" w:rsidR="00921D99" w:rsidRPr="00921D99" w:rsidRDefault="00921D99" w:rsidP="00BA236D">
      <w:pPr>
        <w:numPr>
          <w:ilvl w:val="0"/>
          <w:numId w:val="28"/>
        </w:numPr>
        <w:spacing w:before="120" w:after="120" w:line="240" w:lineRule="auto"/>
        <w:ind w:left="851" w:hanging="357"/>
        <w:jc w:val="both"/>
        <w:rPr>
          <w:rFonts w:cstheme="minorHAnsi"/>
        </w:rPr>
      </w:pPr>
      <w:r w:rsidRPr="00921D99">
        <w:rPr>
          <w:rFonts w:cstheme="minorHAnsi"/>
        </w:rPr>
        <w:t>€</w:t>
      </w:r>
      <w:r w:rsidR="00866A94">
        <w:rPr>
          <w:rFonts w:cstheme="minorHAnsi"/>
        </w:rPr>
        <w:t xml:space="preserve"> 100</w:t>
      </w:r>
      <w:r w:rsidRPr="00921D99">
        <w:rPr>
          <w:rFonts w:cstheme="minorHAnsi"/>
        </w:rPr>
        <w:t xml:space="preserve"> (euro </w:t>
      </w:r>
      <w:r w:rsidR="00866A94">
        <w:rPr>
          <w:rFonts w:cstheme="minorHAnsi"/>
        </w:rPr>
        <w:t>cento</w:t>
      </w:r>
      <w:r w:rsidRPr="00921D99">
        <w:rPr>
          <w:rFonts w:cstheme="minorHAnsi"/>
        </w:rPr>
        <w:t xml:space="preserve">/00), per ogni giorno di ritardo nella realizzazione del progetto; </w:t>
      </w:r>
    </w:p>
    <w:p w14:paraId="10F40035" w14:textId="14C9709B"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invio della documentazione a comprova indicata all’art. 4, commi 5, 6 e 7 del presente Contratto, verrà applicata una penale pari </w:t>
      </w:r>
      <w:r w:rsidR="00056011" w:rsidRPr="00056011">
        <w:rPr>
          <w:rFonts w:eastAsia="Verdana" w:cstheme="minorHAnsi"/>
        </w:rPr>
        <w:t xml:space="preserve">a </w:t>
      </w:r>
      <w:r w:rsidRPr="00056011">
        <w:rPr>
          <w:rFonts w:eastAsia="Verdana" w:cstheme="minorHAnsi"/>
        </w:rPr>
        <w:t>0,3 (0/tre) per mille dell’importo netto del Contratto per</w:t>
      </w:r>
      <w:r w:rsidRPr="00921D99">
        <w:rPr>
          <w:rFonts w:cstheme="minorHAnsi"/>
        </w:rPr>
        <w:t xml:space="preserve"> ogni giorno di ritardo nella trasmissione della documentazione richiesta</w:t>
      </w:r>
      <w:r w:rsidRPr="00921D99">
        <w:rPr>
          <w:rFonts w:eastAsia="Verdana" w:cstheme="minorHAnsi"/>
        </w:rPr>
        <w:t xml:space="preserve">. Anche in caso di applicazione della penale, resta fermo l’obbligo di adempiere all’invio della documentazione richiesta; </w:t>
      </w:r>
    </w:p>
    <w:p w14:paraId="7BB8BE0D" w14:textId="324E49AA"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adempimento all’obbligazione di cui all’art. 47, comma 4, del D.L. n. 77/2021, di assicurare una quota pari al 30% delle assunzioni necessarie per l’esecuzione del Contratto o per la </w:t>
      </w:r>
      <w:r w:rsidRPr="00921D99">
        <w:rPr>
          <w:rFonts w:eastAsia="Verdana" w:cstheme="minorHAnsi"/>
        </w:rPr>
        <w:lastRenderedPageBreak/>
        <w:t xml:space="preserve">realizzazione di attività ad esso connesse o strumentali, all’occupazione giovanile e femminile, verrà applicata una penale pari </w:t>
      </w:r>
      <w:r w:rsidR="00056011">
        <w:rPr>
          <w:rFonts w:eastAsia="Verdana" w:cstheme="minorHAnsi"/>
        </w:rPr>
        <w:t xml:space="preserve">a </w:t>
      </w:r>
      <w:r w:rsidRPr="00056011">
        <w:rPr>
          <w:rFonts w:eastAsia="Verdana" w:cstheme="minorHAnsi"/>
        </w:rPr>
        <w:t>0,3 (0/tre) per mille dell’importo netto del Contratto</w:t>
      </w:r>
      <w:r w:rsidRPr="00921D99">
        <w:rPr>
          <w:rFonts w:eastAsia="Verdana" w:cstheme="minorHAnsi"/>
        </w:rPr>
        <w:t xml:space="preserve">; </w:t>
      </w:r>
    </w:p>
    <w:p w14:paraId="795FFFE4" w14:textId="0AF59E79" w:rsidR="00921D99" w:rsidRPr="00056011" w:rsidRDefault="00921D99" w:rsidP="00BA236D">
      <w:pPr>
        <w:numPr>
          <w:ilvl w:val="0"/>
          <w:numId w:val="28"/>
        </w:numPr>
        <w:spacing w:before="120" w:after="120" w:line="240" w:lineRule="auto"/>
        <w:ind w:left="851" w:hanging="357"/>
        <w:jc w:val="both"/>
        <w:rPr>
          <w:rFonts w:eastAsia="Verdana" w:cstheme="minorHAnsi"/>
        </w:rPr>
      </w:pPr>
      <w:r w:rsidRPr="00921D99">
        <w:rPr>
          <w:rFonts w:eastAsia="Verdana" w:cstheme="minorHAnsi"/>
        </w:rPr>
        <w:t>in caso di mancato adempimento all’obbligazione di cui all’art. 47, comma 3-bis, del D.L. n. 77/2021, di consegnare all’Istituto, entro il termine di sei mesi dalla stipula, la certificazione e la relazione di cui al precedente art. 4, comma 7, verrà applicata una penale pari</w:t>
      </w:r>
      <w:r w:rsidR="00056011">
        <w:rPr>
          <w:rFonts w:eastAsia="Verdana" w:cstheme="minorHAnsi"/>
        </w:rPr>
        <w:t xml:space="preserve"> a </w:t>
      </w:r>
      <w:r w:rsidRPr="00056011">
        <w:rPr>
          <w:rFonts w:eastAsia="Verdana" w:cstheme="minorHAnsi"/>
        </w:rPr>
        <w:t>0,3 (0/tre) per mille dell’importo netto del Contratto</w:t>
      </w:r>
      <w:r w:rsidRPr="00921D99">
        <w:rPr>
          <w:rFonts w:eastAsia="Verdana" w:cstheme="minorHAnsi"/>
        </w:rPr>
        <w:t xml:space="preserve">; </w:t>
      </w:r>
    </w:p>
    <w:p w14:paraId="665D6FDC" w14:textId="35A1E714" w:rsidR="00921D99" w:rsidRPr="00921D99" w:rsidRDefault="00921D99" w:rsidP="00BA236D">
      <w:pPr>
        <w:numPr>
          <w:ilvl w:val="0"/>
          <w:numId w:val="28"/>
        </w:numPr>
        <w:spacing w:before="120" w:after="120" w:line="240" w:lineRule="auto"/>
        <w:ind w:left="851" w:hanging="357"/>
        <w:jc w:val="both"/>
        <w:rPr>
          <w:rFonts w:eastAsia="Verdana" w:cstheme="minorHAnsi"/>
          <w:i/>
          <w:iCs/>
        </w:rPr>
      </w:pPr>
      <w:bookmarkStart w:id="21" w:name="_Hlk128064898"/>
      <w:r w:rsidRPr="00921D99">
        <w:rPr>
          <w:rFonts w:cstheme="minorHAnsi"/>
        </w:rPr>
        <w:t xml:space="preserve">€ </w:t>
      </w:r>
      <w:r w:rsidR="00866A94">
        <w:rPr>
          <w:rFonts w:cstheme="minorHAnsi"/>
        </w:rPr>
        <w:t>100</w:t>
      </w:r>
      <w:r w:rsidRPr="00921D99">
        <w:rPr>
          <w:rFonts w:cstheme="minorHAnsi"/>
        </w:rPr>
        <w:t xml:space="preserve"> (euro</w:t>
      </w:r>
      <w:r w:rsidR="00866A94">
        <w:rPr>
          <w:rFonts w:cstheme="minorHAnsi"/>
        </w:rPr>
        <w:t xml:space="preserve"> cento</w:t>
      </w:r>
      <w:r w:rsidRPr="00921D99">
        <w:rPr>
          <w:rFonts w:cstheme="minorHAnsi"/>
        </w:rPr>
        <w:t xml:space="preserve">/00) per ogni giorno di ritardo, nel caso in cui, per fatto imputabile all’Affidatario, non vengano rispettate le scadenze previste nel presente Contratto, oppure vengano disattese ulteriori condizionalità relative alle </w:t>
      </w:r>
      <w:r w:rsidRPr="00921D99">
        <w:rPr>
          <w:rFonts w:cstheme="minorHAnsi"/>
          <w:i/>
          <w:iCs/>
        </w:rPr>
        <w:t>milestones</w:t>
      </w:r>
      <w:r w:rsidRPr="00921D99">
        <w:rPr>
          <w:rFonts w:cstheme="minorHAnsi"/>
        </w:rPr>
        <w:t xml:space="preserve"> e ai </w:t>
      </w:r>
      <w:r w:rsidRPr="00921D99">
        <w:rPr>
          <w:rFonts w:cstheme="minorHAnsi"/>
          <w:i/>
          <w:iCs/>
        </w:rPr>
        <w:t>targets</w:t>
      </w:r>
      <w:r w:rsidRPr="00921D99">
        <w:rPr>
          <w:rFonts w:cstheme="minorHAnsi"/>
        </w:rPr>
        <w:t xml:space="preserve"> della Missione 4: Istruzione e Ricerca, Componente 1 – Potenziamento dell’offerta dei servizi di istruzione: dagli asili nido alle Università, Investimento 3.2: Scuola 4.0 del PNRR; </w:t>
      </w:r>
    </w:p>
    <w:bookmarkEnd w:id="21"/>
    <w:p w14:paraId="77AD6A43"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color w:val="000000"/>
          <w:lang w:eastAsia="it-IT"/>
        </w:rPr>
      </w:pPr>
      <w:r w:rsidRPr="00921D99">
        <w:rPr>
          <w:rFonts w:eastAsia="Times New Roman" w:cstheme="minorHAnsi"/>
          <w:lang w:eastAsia="it-IT"/>
        </w:rPr>
        <w:t>Secondo i principi generali, le penali saranno applicate solo nel caso in cui il ritardo o l’inadempimento siano imputabili all’Affidatario.</w:t>
      </w:r>
    </w:p>
    <w:p w14:paraId="52D27CCE"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L’Affidatario prende atto e accetta che l’applicazione delle penali previste dal presente articolo non preclude il diritto dell’Istituto di richiedere il risarcimento degli eventuali maggiori danni.</w:t>
      </w:r>
    </w:p>
    <w:p w14:paraId="700ADD66"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L’Istituto avrà diritto di procedere, ai sensi del successivo art. 14, alla risoluzione del Contratto nel caso di applicazione, nel corso della durata del presente Contratto, di penali per un importo superiore al 10% dell’importo contrattuale.</w:t>
      </w:r>
    </w:p>
    <w:p w14:paraId="6BDC87D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della penale sarà preceduta da una rituale contestazione scritta dell’Istituto verso l’Affidatario, alla quale l’Affidatario medesimo potrà replicare nei successivi 5 (cinque) giorni dalla ricezione.</w:t>
      </w:r>
    </w:p>
    <w:p w14:paraId="065431A1"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L’Istituto, per i crediti derivanti dall’applicazione delle penali di cui al presente articolo, potrà, a sua insindacabile scelta, avvalersi della cauzione definitiva prestata ai sensi dell’art. 117 del d.lgs. n. 36/2023, senza bisogno di diffida o procedimento giudiziario ovvero compensare il credito con quanto dovuto all’Affidatario a qualsiasi titolo, quindi anche per i corrispettivi maturati. </w:t>
      </w:r>
    </w:p>
    <w:p w14:paraId="67009DF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A tal fine, l’Affidatario autorizza sin d’ora l’Istituto, </w:t>
      </w:r>
      <w:r w:rsidRPr="00921D99">
        <w:rPr>
          <w:rFonts w:eastAsia="Times New Roman" w:cstheme="minorHAnsi"/>
          <w:i/>
          <w:lang w:eastAsia="it-IT"/>
        </w:rPr>
        <w:t>ex</w:t>
      </w:r>
      <w:r w:rsidRPr="00921D99">
        <w:rPr>
          <w:rFonts w:eastAsia="Times New Roman" w:cstheme="minorHAnsi"/>
          <w:lang w:eastAsia="it-IT"/>
        </w:rPr>
        <w:t xml:space="preserve"> art. 1252 c.c., a compensare le somme ad esso dovute a qualunque titolo con gli importi spettanti alla Stazione Appaltante a titolo di penale.</w:t>
      </w:r>
    </w:p>
    <w:p w14:paraId="1DB8FA94"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delle penali da ritardo non esonera in alcun caso l’Affidatario dall’adempimento dell’obbligazione che ha fatto sorgere l’obbligo di pagamento della penale stessa.</w:t>
      </w:r>
    </w:p>
    <w:p w14:paraId="5C71BE2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299D05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11</w:t>
      </w:r>
    </w:p>
    <w:p w14:paraId="31D9729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(Divieto di cessione del Contratto)</w:t>
      </w:r>
    </w:p>
    <w:p w14:paraId="7E0DE969" w14:textId="77777777" w:rsidR="00921D99" w:rsidRPr="00921D99" w:rsidRDefault="00921D99" w:rsidP="00BA236D">
      <w:pPr>
        <w:numPr>
          <w:ilvl w:val="0"/>
          <w:numId w:val="40"/>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In conformità a quanto stabilito dall'art. 119, comma 1, del Codice, a pena di nullità, fatto salvo quanto previsto dall’</w:t>
      </w:r>
      <w:hyperlink r:id="rId8" w:anchor="106" w:tgtFrame="_self" w:history="1">
        <w:r w:rsidRPr="00921D99">
          <w:rPr>
            <w:rFonts w:eastAsia="Times New Roman" w:cstheme="minorHAnsi"/>
            <w:lang w:eastAsia="it-IT"/>
          </w:rPr>
          <w:t>articolo 120, comma 1, lettera d)</w:t>
        </w:r>
      </w:hyperlink>
      <w:r w:rsidRPr="00921D99">
        <w:rPr>
          <w:rFonts w:eastAsia="Times New Roman" w:cstheme="minorHAnsi"/>
          <w:lang w:eastAsia="it-IT"/>
        </w:rPr>
        <w:t>, del medesimo Codice, il Contratto non può essere ceduto, non può essere affidata a terzi l’integrale esecuzione delle prestazioni oggetto del Contratto di appalto, nonché la prevalente esecuzione dei contratti ad alta intensità di manodopera.</w:t>
      </w:r>
    </w:p>
    <w:p w14:paraId="76C06A2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4EB695D1"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12</w:t>
      </w:r>
    </w:p>
    <w:p w14:paraId="4D9E5FC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(Recesso)</w:t>
      </w:r>
    </w:p>
    <w:p w14:paraId="4FCDEC07" w14:textId="77777777" w:rsidR="00921D99" w:rsidRPr="00921D99" w:rsidRDefault="00921D99" w:rsidP="00BA236D">
      <w:pPr>
        <w:numPr>
          <w:ilvl w:val="0"/>
          <w:numId w:val="25"/>
        </w:numPr>
        <w:suppressAutoHyphens/>
        <w:spacing w:before="120" w:after="120" w:line="240" w:lineRule="auto"/>
        <w:ind w:left="426" w:right="51" w:hanging="426"/>
        <w:jc w:val="both"/>
        <w:rPr>
          <w:rFonts w:eastAsia="Times New Roman" w:cstheme="minorHAnsi"/>
          <w:spacing w:val="-1"/>
          <w:lang w:eastAsia="it-IT" w:bidi="it-IT"/>
        </w:rPr>
      </w:pPr>
      <w:r w:rsidRPr="00921D99">
        <w:rPr>
          <w:rFonts w:eastAsia="Times New Roman" w:cstheme="minorHAnsi"/>
          <w:spacing w:val="-1"/>
          <w:lang w:eastAsia="it-IT" w:bidi="it-IT"/>
        </w:rPr>
        <w:lastRenderedPageBreak/>
        <w:t>Ai sensi dell’art. 123 del d.lgs. n. 36/2023, fermo restando quanto previsto dagli </w:t>
      </w:r>
      <w:hyperlink r:id="rId9" w:history="1">
        <w:r w:rsidRPr="00921D99">
          <w:rPr>
            <w:rFonts w:eastAsia="Times New Roman" w:cstheme="minorHAnsi"/>
            <w:spacing w:val="-1"/>
            <w:lang w:eastAsia="it-IT" w:bidi="it-IT"/>
          </w:rPr>
          <w:t>articoli 88</w:t>
        </w:r>
      </w:hyperlink>
      <w:r w:rsidRPr="00921D99">
        <w:rPr>
          <w:rFonts w:eastAsia="Times New Roman" w:cstheme="minorHAnsi"/>
          <w:spacing w:val="-1"/>
          <w:lang w:eastAsia="it-IT" w:bidi="it-IT"/>
        </w:rPr>
        <w:t>, comma 4-ter e </w:t>
      </w:r>
      <w:hyperlink r:id="rId10" w:history="1">
        <w:r w:rsidRPr="00921D99">
          <w:rPr>
            <w:rFonts w:eastAsia="Times New Roman" w:cstheme="minorHAnsi"/>
            <w:spacing w:val="-1"/>
            <w:lang w:eastAsia="it-IT" w:bidi="it-IT"/>
          </w:rPr>
          <w:t>92, comma 4, del codice delle leggi antimafia e delle misure di prevenzione, di cui al d.lgs. 6 settembre 2011, n. 159</w:t>
        </w:r>
      </w:hyperlink>
      <w:r w:rsidRPr="00921D99">
        <w:rPr>
          <w:rFonts w:eastAsia="Times New Roman" w:cstheme="minorHAnsi"/>
          <w:spacing w:val="-1"/>
          <w:lang w:eastAsia="it-IT" w:bidi="it-IT"/>
        </w:rPr>
        <w:t>, la Stazione Appaltante potrà recedere dal contratto in qualunque momento previo il pagamento delle prestazioni eseguite. Anche in deroga a quanto previsto dall’art. 123, comma 1, del Codice, l’Affidatario non potrà pretendere dall’Istituto compensi ulteriori rispetto a quelli di cui al precedente periodo.</w:t>
      </w:r>
    </w:p>
    <w:p w14:paraId="29E496FF" w14:textId="1829CA2C" w:rsidR="00921D99" w:rsidRPr="00921D99" w:rsidRDefault="00921D99" w:rsidP="00BA236D">
      <w:pPr>
        <w:numPr>
          <w:ilvl w:val="0"/>
          <w:numId w:val="25"/>
        </w:numPr>
        <w:suppressAutoHyphens/>
        <w:spacing w:before="120" w:after="120" w:line="240" w:lineRule="auto"/>
        <w:ind w:left="426" w:right="49" w:hanging="426"/>
        <w:jc w:val="both"/>
        <w:rPr>
          <w:rFonts w:eastAsia="Times New Roman" w:cstheme="minorHAnsi"/>
          <w:spacing w:val="-1"/>
          <w:lang w:eastAsia="it-IT" w:bidi="it-IT"/>
        </w:rPr>
      </w:pPr>
      <w:r w:rsidRPr="00921D99">
        <w:rPr>
          <w:rFonts w:eastAsia="Times New Roman" w:cstheme="minorHAnsi"/>
          <w:spacing w:val="-1"/>
          <w:lang w:eastAsia="it-IT" w:bidi="it-IT"/>
        </w:rPr>
        <w:t xml:space="preserve">L’Istituto potrà recedere dal Contratto dandone comunicazione all’Affidatario mediante PEC, con preavviso di almeno 20 (venti) giorni solari rispetto agli effetti del recesso, decorsi i quali l’Istituto prenderà in consegna </w:t>
      </w:r>
      <w:r w:rsidR="00866A94">
        <w:rPr>
          <w:rFonts w:eastAsia="Times New Roman" w:cstheme="minorHAnsi"/>
          <w:spacing w:val="-1"/>
          <w:lang w:eastAsia="it-IT" w:bidi="it-IT"/>
        </w:rPr>
        <w:t xml:space="preserve">il Servizio </w:t>
      </w:r>
      <w:r w:rsidRPr="00921D99">
        <w:rPr>
          <w:rFonts w:eastAsia="Times New Roman" w:cstheme="minorHAnsi"/>
          <w:spacing w:val="-1"/>
          <w:lang w:eastAsia="it-IT" w:bidi="it-IT"/>
        </w:rPr>
        <w:t xml:space="preserve">e ne verificherà la regolarità. </w:t>
      </w:r>
    </w:p>
    <w:p w14:paraId="41816EE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D89867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13</w:t>
      </w:r>
    </w:p>
    <w:p w14:paraId="3FF758B2"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(Risoluzione del Contratto)</w:t>
      </w:r>
    </w:p>
    <w:p w14:paraId="0F126E9F"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Contratto potrà essere sottoposto a risoluzione nelle ipotesi previste dall’art. 122, comma 1, del Codice e sarà in ogni caso sottoposto a risoluzione nelle ipotesi previste dall’art. 122, comma 2, del Codice.</w:t>
      </w:r>
    </w:p>
    <w:p w14:paraId="512A87F4"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Contratto, imputabili all’Affidatario, l’Istituto procederà a incamerare la cauzione prestata da quest’ultimo ai sensi dell’art. 117 del Codice. Ove non fosse possibile l’escussione della cauzione, l’Istituto applicherà in danno dell’Operatore una penale di importo pari alla cauzione predetta. Resta salvo il diritto al risarcimento dei danni eventualmente subiti dall’Istituto.</w:t>
      </w:r>
    </w:p>
    <w:p w14:paraId="67AE6C56" w14:textId="794EB000"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Nei casi di risoluzione del Contratto dichiarata dalla Stazione Appaltante, l’Affidatario deve provvedere a</w:t>
      </w:r>
      <w:r w:rsidR="00866A94">
        <w:rPr>
          <w:rFonts w:eastAsia="Times New Roman" w:cstheme="minorHAnsi"/>
          <w:lang w:eastAsia="it-IT"/>
        </w:rPr>
        <w:t xml:space="preserve"> portare a conclusione il lavoro in svolgimento, pur lasciando il lavoro complessivo parzialmente svolto </w:t>
      </w:r>
      <w:r w:rsidRPr="00921D99">
        <w:rPr>
          <w:rFonts w:eastAsia="Times New Roman" w:cstheme="minorHAnsi"/>
          <w:lang w:eastAsia="it-IT"/>
        </w:rPr>
        <w:t>nel termine a tale fine assegnato dallo stesso Istituto; in caso di mancato rispetto del termine assegnato, l’Istituto provvederà d’ufficio, addebitando all’Affidatario i relativi oneri e le relative spese.</w:t>
      </w:r>
    </w:p>
    <w:p w14:paraId="297F1123"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caso di risoluzione del Contratto l’Affidatario ha diritto soltanto al pagamento delle prestazioni relative alle prestazioni regolarmente eseguite, decurtato degli oneri aggiuntivi derivanti dallo scioglimento del Contratto.</w:t>
      </w:r>
    </w:p>
    <w:p w14:paraId="0AC122C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E60664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14</w:t>
      </w:r>
    </w:p>
    <w:p w14:paraId="4340121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(Clausole risolutive espresse)</w:t>
      </w:r>
    </w:p>
    <w:p w14:paraId="0C03294B" w14:textId="0446640D"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presente Contratto si risolverà immediatamente di diritto, nelle forme e secondo le modalità previste dall’art. 1456 c.c., nei seguenti casi:</w:t>
      </w:r>
    </w:p>
    <w:p w14:paraId="5C885CE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cessazione dell’attività di impresa in capo all’Affidatario;</w:t>
      </w:r>
    </w:p>
    <w:p w14:paraId="765FEB97" w14:textId="27A564E9"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mancata tempestiva comunicazione, da parte dell’Affidatario verso l’Istituto, di eventi che possano comportare in astratto, o comportino in concreto, una o più delle seguenti conseguenze: (i) perdita della capacità generale a contrattare con la Pubblica Amministrazione, ai sensi dell’art. 94 e 95 del Codice e delle altre norme che disciplinano tale capacità generale; (ii) perdita del requisito dell’iscrizione alla Camera di Commercio, </w:t>
      </w:r>
      <w:r w:rsidRPr="00921D99">
        <w:rPr>
          <w:rFonts w:eastAsia="Times" w:cstheme="minorHAnsi"/>
          <w:color w:val="000000"/>
        </w:rPr>
        <w:t>industria, artigianato e agricoltura per attività coerenti con quelle oggetto del</w:t>
      </w:r>
      <w:r w:rsidR="00866A94">
        <w:rPr>
          <w:rFonts w:eastAsia="Times" w:cstheme="minorHAnsi"/>
          <w:color w:val="000000"/>
        </w:rPr>
        <w:t xml:space="preserve"> Servizio</w:t>
      </w:r>
      <w:r w:rsidRPr="00921D99">
        <w:rPr>
          <w:rFonts w:cstheme="minorHAnsi"/>
        </w:rPr>
        <w:t xml:space="preserve">; (iii) perdita di una o più delle autorizzazioni, licenze e certificazioni, comunque denominate, per l’espletamento di tutte le attività che compongono </w:t>
      </w:r>
      <w:r w:rsidR="00866A94">
        <w:rPr>
          <w:rFonts w:cstheme="minorHAnsi"/>
        </w:rPr>
        <w:t>il Servizio</w:t>
      </w:r>
      <w:r w:rsidRPr="00921D99">
        <w:rPr>
          <w:rFonts w:cstheme="minorHAnsi"/>
        </w:rPr>
        <w:t>;</w:t>
      </w:r>
    </w:p>
    <w:p w14:paraId="58DE0779"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delle norme in tema di sicurezza del lavoro;</w:t>
      </w:r>
    </w:p>
    <w:p w14:paraId="58D1A477"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lastRenderedPageBreak/>
        <w:t>violazione dell’obbligo di segretezza su tutti i dati, le informazioni e le notizie comunque acquisite dall’Affidatario nel corso o in occasione dell’esecuzione contrattuale;</w:t>
      </w:r>
    </w:p>
    <w:p w14:paraId="7D9F5E91"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sussistenza di una delle cause interdittive, ai sensi del </w:t>
      </w:r>
      <w:proofErr w:type="spellStart"/>
      <w:r w:rsidRPr="00921D99">
        <w:rPr>
          <w:rFonts w:cstheme="minorHAnsi"/>
        </w:rPr>
        <w:t>D.Lgs.</w:t>
      </w:r>
      <w:proofErr w:type="spellEnd"/>
      <w:r w:rsidRPr="00921D99">
        <w:rPr>
          <w:rFonts w:cstheme="minorHAnsi"/>
        </w:rPr>
        <w:t xml:space="preserve"> 159/2011;</w:t>
      </w:r>
    </w:p>
    <w:p w14:paraId="65FBCBBF"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violazione degli obblighi di condotta derivanti dal </w:t>
      </w:r>
      <w:r w:rsidRPr="00921D99">
        <w:rPr>
          <w:rFonts w:eastAsia="Times" w:cstheme="minorHAnsi"/>
        </w:rPr>
        <w:t>«</w:t>
      </w:r>
      <w:r w:rsidRPr="00921D99">
        <w:rPr>
          <w:rFonts w:cstheme="minorHAnsi"/>
          <w:i/>
          <w:iCs/>
        </w:rPr>
        <w:t>Codice di comportamento dei dipendenti pubblici</w:t>
      </w:r>
      <w:r w:rsidRPr="00921D99">
        <w:rPr>
          <w:rFonts w:eastAsia="Times" w:cstheme="minorHAnsi"/>
        </w:rPr>
        <w:t>»</w:t>
      </w:r>
      <w:r w:rsidRPr="00921D99">
        <w:rPr>
          <w:rFonts w:cstheme="minorHAnsi"/>
        </w:rPr>
        <w:t>, di cui al d.P.R. 16 aprile 2013, n. 62;</w:t>
      </w:r>
    </w:p>
    <w:p w14:paraId="07C44DF5"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cessione parziale o totale del Contratto da parte dell’Affidatario;</w:t>
      </w:r>
    </w:p>
    <w:p w14:paraId="10EF753E"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affidamento di prestazioni in subappalto non preventivamente autorizzato dall’Istituto;</w:t>
      </w:r>
    </w:p>
    <w:p w14:paraId="4D7178B4"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applicazione di penali, da parte dell’Amministrazione, per ammontare superiore al 10% dell'importo contrattuale, IVA esclusa, nel corso della durata del Contratto;</w:t>
      </w:r>
    </w:p>
    <w:p w14:paraId="15307F8A"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mancata consegna delle forniture [mancato espletamento del servizio] tale da compromettere il rispetto delle </w:t>
      </w:r>
      <w:r w:rsidRPr="00921D99">
        <w:rPr>
          <w:rFonts w:cstheme="minorHAnsi"/>
          <w:i/>
          <w:iCs/>
        </w:rPr>
        <w:t>milestone</w:t>
      </w:r>
      <w:r w:rsidRPr="00921D99">
        <w:rPr>
          <w:rFonts w:cstheme="minorHAnsi"/>
        </w:rPr>
        <w:t xml:space="preserve"> e dei </w:t>
      </w:r>
      <w:r w:rsidRPr="00921D99">
        <w:rPr>
          <w:rFonts w:cstheme="minorHAnsi"/>
          <w:i/>
          <w:iCs/>
        </w:rPr>
        <w:t>target</w:t>
      </w:r>
      <w:r w:rsidRPr="00921D99">
        <w:rPr>
          <w:rFonts w:cstheme="minorHAnsi"/>
        </w:rPr>
        <w:t xml:space="preserve"> del PNRR;</w:t>
      </w:r>
    </w:p>
    <w:p w14:paraId="0099851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bookmarkStart w:id="22" w:name="_Hlk43107031"/>
      <w:r w:rsidRPr="00921D99">
        <w:rPr>
          <w:rFonts w:cstheme="minorHAnsi"/>
        </w:rPr>
        <w:t>violazione degli obblighi di tracciabilità dei flussi finanziari di cui agli artt. 14 del presente Contratto;</w:t>
      </w:r>
    </w:p>
    <w:bookmarkEnd w:id="22"/>
    <w:p w14:paraId="374F52B4"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Al verificarsi di una delle cause di risoluzione sopraelencate, l’Istituto comunicherà all’Affidatario la propria volontà di avvalersi della risoluzione, ai sensi e per gli effetti dell’art. 1456 c.c.</w:t>
      </w:r>
    </w:p>
    <w:p w14:paraId="79249F5D"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presente Contratto, imputabili all’Affidatario, l’Istituto procederà a incamerare la cauzione prestata da quest’ultimo ai sensi dell’art. 117 del Codice. Ove non fosse possibile l’escussione della cauzione, l’Istituto applicherà, in danno dell’Affidatario, una penale di importo pari alla cauzione predetta. Resta salvo il diritto al risarcimento dei danni eventualmente subiti dall’Istituto.</w:t>
      </w:r>
    </w:p>
    <w:p w14:paraId="0D029E63"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risoluzione, l’Affidatario ha diritto soltanto al pagamento delle prestazioni regolarmente eseguite, decurtato degli oneri aggiuntivi derivanti dallo scioglimento del Contratto.</w:t>
      </w:r>
    </w:p>
    <w:p w14:paraId="3882E9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1371E9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15</w:t>
      </w:r>
    </w:p>
    <w:p w14:paraId="0A9D3AC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(Obblighi di tracciabilità dei flussi finanziari)</w:t>
      </w:r>
    </w:p>
    <w:p w14:paraId="4CE4DFC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si impegna alla stretta osservanza degli obblighi di tracciabilità dei flussi finanziari previsti dalla legge del 13 agosto 2010, n. 136 («</w:t>
      </w:r>
      <w:r w:rsidRPr="00921D99">
        <w:rPr>
          <w:rFonts w:eastAsia="Times New Roman" w:cstheme="minorHAnsi"/>
          <w:i/>
          <w:lang w:eastAsia="it-IT"/>
        </w:rPr>
        <w:t>Piano straordinario contro le mafie, nonché delega al Governo in materia di normativa antimafia</w:t>
      </w:r>
      <w:r w:rsidRPr="00921D99">
        <w:rPr>
          <w:rFonts w:eastAsia="Times New Roman" w:cstheme="minorHAnsi"/>
          <w:lang w:eastAsia="it-IT"/>
        </w:rPr>
        <w:t>») e del D.L. n. 187 del 12 novembre 2010 («</w:t>
      </w:r>
      <w:r w:rsidRPr="00921D99">
        <w:rPr>
          <w:rFonts w:eastAsia="Times New Roman" w:cstheme="minorHAnsi"/>
          <w:i/>
          <w:lang w:eastAsia="it-IT"/>
        </w:rPr>
        <w:t>Misure urgenti in materia di sicurezza</w:t>
      </w:r>
      <w:r w:rsidRPr="00921D99">
        <w:rPr>
          <w:rFonts w:eastAsia="Times New Roman" w:cstheme="minorHAnsi"/>
          <w:lang w:eastAsia="it-IT"/>
        </w:rPr>
        <w:t>»), convertito con modificazioni dalla L. n. 217 del 17 dicembre 2010.</w:t>
      </w:r>
    </w:p>
    <w:p w14:paraId="036995F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In particolare, l’Affidatario si obbliga:</w:t>
      </w:r>
    </w:p>
    <w:p w14:paraId="04AAA87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pagamenti intervenuti nell’ambito del presente Appalto il conto corrente indicato all’art. 6;</w:t>
      </w:r>
    </w:p>
    <w:p w14:paraId="220E2D4F"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registrare tutti i movimenti finanziari relativi al presente affidamento sul conto corrente dedicato sopra menzionato;</w:t>
      </w:r>
    </w:p>
    <w:p w14:paraId="14ECF323"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movimenti finanziari di cui sopra, lo strumento del bonifico bancario o postale, ovvero altri strumenti di pagamento idonei a consentire la piena tracciabilità delle operazioni;</w:t>
      </w:r>
    </w:p>
    <w:p w14:paraId="61384B79"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 xml:space="preserve">a utilizzare i suddetti conti correnti dedicati anche per i pagamenti destinati a dipendenti, consulenti e fornitori di beni e servizi rientranti tra le spese generali, nonché per quelli destinati alla provvista di </w:t>
      </w:r>
      <w:r w:rsidRPr="00921D99">
        <w:rPr>
          <w:rFonts w:eastAsia="Times New Roman" w:cstheme="minorHAnsi"/>
          <w:lang w:eastAsia="it-IT"/>
        </w:rPr>
        <w:lastRenderedPageBreak/>
        <w:t>immobilizzazioni tecniche, per l’intero importo dovuto e anche se questo non sia riferibile in via esclusiva alla realizzazione degli interventi di cui all’art. 3, comma 1, della L. n. 136/2010;</w:t>
      </w:r>
    </w:p>
    <w:p w14:paraId="47B43EE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inserire o a procurare che sia inserito, nell’ambito delle disposizioni di pagamento relative al presente Appalto, il codice identificativo di Gara (CIG) e il Codice Unico Progetto (CUP) relativi al presente affidamento;</w:t>
      </w:r>
    </w:p>
    <w:p w14:paraId="68DE8EA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comunicare all’Istituto 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(art. 6, comma 4, della legge n. 136/10);</w:t>
      </w:r>
    </w:p>
    <w:p w14:paraId="3D141308"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osservare tutte le disposizioni sopravvenute in tema di tracciabilità dei flussi finanziari, di carattere innovativo, modificativo, integrativo o attuativo della legge n. 136/10, e ad acconsentire alle modifiche contrattuali che si rendessero eventualmente necessarie o semplicemente opportune a fini di adeguamento.</w:t>
      </w:r>
    </w:p>
    <w:p w14:paraId="462AFCBD"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Fatto salvo quanto disposto dal comma precedente, 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7A2EA889"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6B0493B7"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Nel caso di cessione dei crediti derivanti dal presente Appalto, ai sensi dell’art. 120, comma 12, del Codice, nel relativo Contratto dovranno essere previsti a carico del cessionario i seguenti obblighi:</w:t>
      </w:r>
    </w:p>
    <w:p w14:paraId="29A3CEBD" w14:textId="77777777" w:rsidR="00921D99" w:rsidRPr="00921D99" w:rsidRDefault="00921D99" w:rsidP="00BA236D">
      <w:pPr>
        <w:numPr>
          <w:ilvl w:val="0"/>
          <w:numId w:val="12"/>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rPr>
        <w:t>indicare il CIG e il CUP della procedura ed anticipare i pagamenti all</w:t>
      </w:r>
      <w:r w:rsidRPr="00921D99">
        <w:rPr>
          <w:rFonts w:eastAsia="Times New Roman" w:cstheme="minorHAnsi"/>
          <w:lang w:eastAsia="it-IT"/>
        </w:rPr>
        <w:t xml:space="preserve">’Affidatario </w:t>
      </w:r>
      <w:r w:rsidRPr="00921D99">
        <w:rPr>
          <w:rFonts w:eastAsia="Times New Roman" w:cstheme="minorHAnsi"/>
        </w:rPr>
        <w:t>mediante bonifico bancario o postale sul conto corrente dedicato;</w:t>
      </w:r>
    </w:p>
    <w:p w14:paraId="0C3EFADC" w14:textId="77777777" w:rsidR="00921D99" w:rsidRPr="00921D99" w:rsidRDefault="00921D99" w:rsidP="00BA236D">
      <w:pPr>
        <w:numPr>
          <w:ilvl w:val="0"/>
          <w:numId w:val="12"/>
        </w:numPr>
        <w:suppressAutoHyphens/>
        <w:spacing w:before="120" w:after="120" w:line="240" w:lineRule="auto"/>
        <w:ind w:left="992" w:hanging="425"/>
        <w:jc w:val="both"/>
        <w:rPr>
          <w:rFonts w:eastAsia="Times New Roman" w:cstheme="minorHAnsi"/>
          <w:lang w:eastAsia="it-IT"/>
        </w:rPr>
      </w:pPr>
      <w:r w:rsidRPr="00921D99">
        <w:rPr>
          <w:rFonts w:eastAsia="Times New Roman" w:cstheme="minorHAnsi"/>
        </w:rPr>
        <w:t>osservare gli obblighi di tracciabilità in ordine ai movimenti finanziari relativi ai crediti ceduti, utilizzando un conto corrente dedicato.</w:t>
      </w:r>
    </w:p>
    <w:p w14:paraId="672A875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7D28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16</w:t>
      </w:r>
    </w:p>
    <w:p w14:paraId="0C74536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(Lavoro e sicurezza)</w:t>
      </w:r>
    </w:p>
    <w:p w14:paraId="65B1098F" w14:textId="15100974"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dichiara e garantisce che osserva e osserverà per l’intera durata del</w:t>
      </w:r>
      <w:r w:rsidR="00866A94">
        <w:rPr>
          <w:rFonts w:eastAsia="Times New Roman" w:cstheme="minorHAnsi"/>
          <w:lang w:eastAsia="it-IT"/>
        </w:rPr>
        <w:t xml:space="preserve"> Servizio</w:t>
      </w:r>
      <w:r w:rsidRPr="00921D99">
        <w:rPr>
          <w:rFonts w:eastAsia="Times New Roman" w:cstheme="minorHAnsi"/>
          <w:lang w:eastAsia="it-IT"/>
        </w:rPr>
        <w:t>, tutte le prescrizioni normative e contrattuali in materia di retribuzione, contributi assicurativi e previdenziali, assicurazioni, infortuni, nonché in tema di adempimenti, prestazioni e obbligazioni inerenti al rapporto di lavoro del proprio personale, secondo la normativa e i contratti di categoria in vigore, sia nazionali che di zona, stipulati tra le parti sociali comparativamente più rappresentative, e successive modifiche e integrazioni.</w:t>
      </w:r>
    </w:p>
    <w:p w14:paraId="53C89D0C"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d.lgs. n. 81/2008 e sue eventuali modifiche o integrazioni.</w:t>
      </w:r>
    </w:p>
    <w:p w14:paraId="523DB6FD"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lastRenderedPageBreak/>
        <w:t xml:space="preserve">In caso di inadempienza contributiva risultante dal documento unico di regolarità contributiva relativo al personale dipendente dell’Affidatario o del </w:t>
      </w:r>
      <w:proofErr w:type="spellStart"/>
      <w:r w:rsidRPr="00921D99">
        <w:rPr>
          <w:rFonts w:eastAsia="Times New Roman" w:cstheme="minorHAnsi"/>
          <w:lang w:eastAsia="it-IT"/>
        </w:rPr>
        <w:t>subaffidatario</w:t>
      </w:r>
      <w:proofErr w:type="spellEnd"/>
      <w:r w:rsidRPr="00921D99">
        <w:rPr>
          <w:rFonts w:eastAsia="Times New Roman" w:cstheme="minorHAnsi"/>
          <w:lang w:eastAsia="it-IT"/>
        </w:rPr>
        <w:t xml:space="preserve">, impiegato nell’esecuzione del Contratto, l’Istituto trattiene dal certificato di pagamento l’importo corrispondente all’inadempienza per il successivo versamento diretto agli enti previdenziali e assicurativi, compresa, nei lavori, la cassa edile. </w:t>
      </w:r>
    </w:p>
    <w:p w14:paraId="24A1FBC0"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In ogni caso, sull’importo netto progressivo delle prestazioni è operata una ritenuta dello 0,50% (</w:t>
      </w:r>
      <w:proofErr w:type="spellStart"/>
      <w:r w:rsidRPr="00921D99">
        <w:rPr>
          <w:rFonts w:eastAsia="Times New Roman" w:cstheme="minorHAnsi"/>
          <w:lang w:eastAsia="it-IT"/>
        </w:rPr>
        <w:t>zerovirgolacinquanta</w:t>
      </w:r>
      <w:proofErr w:type="spellEnd"/>
      <w:r w:rsidRPr="00921D99">
        <w:rPr>
          <w:rFonts w:eastAsia="Times New Roman" w:cstheme="minorHAnsi"/>
          <w:lang w:eastAsia="it-IT"/>
        </w:rPr>
        <w:t xml:space="preserve"> per cento); le ritenute possono essere svincolate soltanto in sede di liquidazione finale, dopo l’approvazione da parte della Stazione Appaltante del certificato di collaudo, previo rilascio del documento unico di regolarità contributiva. </w:t>
      </w:r>
    </w:p>
    <w:p w14:paraId="7543C78B" w14:textId="77777777" w:rsidR="00921D99" w:rsidRPr="00921D99" w:rsidRDefault="00921D99" w:rsidP="00921D99">
      <w:pPr>
        <w:spacing w:before="120" w:after="120" w:line="240" w:lineRule="auto"/>
        <w:ind w:right="-1"/>
        <w:jc w:val="center"/>
        <w:outlineLvl w:val="0"/>
        <w:rPr>
          <w:rFonts w:cstheme="minorHAnsi"/>
          <w:b/>
        </w:rPr>
      </w:pPr>
    </w:p>
    <w:p w14:paraId="444B14AF" w14:textId="77777777" w:rsidR="00921D99" w:rsidRPr="00921D99" w:rsidRDefault="00921D99" w:rsidP="00921D99">
      <w:pPr>
        <w:spacing w:before="120" w:after="120" w:line="240" w:lineRule="auto"/>
        <w:ind w:right="-1"/>
        <w:jc w:val="center"/>
        <w:outlineLvl w:val="0"/>
        <w:rPr>
          <w:rFonts w:cstheme="minorHAnsi"/>
          <w:b/>
        </w:rPr>
      </w:pPr>
      <w:r w:rsidRPr="00921D99">
        <w:rPr>
          <w:rFonts w:cstheme="minorHAnsi"/>
          <w:b/>
        </w:rPr>
        <w:t>Art. 17</w:t>
      </w:r>
    </w:p>
    <w:p w14:paraId="0F655AB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 delle Parti e comunicazioni relative al Contratto)</w:t>
      </w:r>
    </w:p>
    <w:p w14:paraId="3E55C97D"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Quali soggetti Responsabili dell’esecuzione del Contratto sono individuati:</w:t>
      </w:r>
    </w:p>
    <w:p w14:paraId="7C1FA449" w14:textId="52B3F65F" w:rsidR="00921D99" w:rsidRPr="00921D99" w:rsidRDefault="00921D99" w:rsidP="00BA236D">
      <w:pPr>
        <w:widowControl w:val="0"/>
        <w:numPr>
          <w:ilvl w:val="0"/>
          <w:numId w:val="23"/>
        </w:numPr>
        <w:autoSpaceDE w:val="0"/>
        <w:autoSpaceDN w:val="0"/>
        <w:adjustRightInd w:val="0"/>
        <w:spacing w:before="120" w:after="120" w:line="240" w:lineRule="auto"/>
        <w:ind w:left="993" w:hanging="426"/>
        <w:jc w:val="both"/>
        <w:rPr>
          <w:rFonts w:eastAsia="Times New Roman" w:cstheme="minorHAnsi"/>
          <w:lang w:eastAsia="ar-SA"/>
        </w:rPr>
      </w:pPr>
      <w:r w:rsidRPr="00921D99">
        <w:rPr>
          <w:rFonts w:eastAsia="Times New Roman" w:cstheme="minorHAnsi"/>
          <w:lang w:eastAsia="ar-SA"/>
        </w:rPr>
        <w:t xml:space="preserve">il </w:t>
      </w:r>
      <w:r w:rsidR="00056011">
        <w:rPr>
          <w:rFonts w:eastAsia="Times New Roman" w:cstheme="minorHAnsi"/>
          <w:lang w:eastAsia="ar-SA"/>
        </w:rPr>
        <w:t>prof. Franco Tornaghi</w:t>
      </w:r>
      <w:r w:rsidRPr="00921D99">
        <w:rPr>
          <w:rFonts w:eastAsia="Times New Roman" w:cstheme="minorHAnsi"/>
          <w:smallCaps/>
          <w:lang w:eastAsia="ar-SA"/>
        </w:rPr>
        <w:t xml:space="preserve">, </w:t>
      </w:r>
      <w:r w:rsidRPr="00921D99">
        <w:rPr>
          <w:rFonts w:eastAsia="Times New Roman" w:cstheme="minorHAnsi"/>
          <w:lang w:eastAsia="ar-SA"/>
        </w:rPr>
        <w:t>in forza presso l’Istituto in qualità di RUP;</w:t>
      </w:r>
    </w:p>
    <w:p w14:paraId="64EE8997" w14:textId="77777777" w:rsidR="00921D99" w:rsidRPr="00921D99" w:rsidRDefault="00921D99" w:rsidP="00BA236D">
      <w:pPr>
        <w:numPr>
          <w:ilvl w:val="0"/>
          <w:numId w:val="23"/>
        </w:numPr>
        <w:spacing w:before="120" w:after="120" w:line="240" w:lineRule="auto"/>
        <w:ind w:left="992" w:hanging="425"/>
        <w:rPr>
          <w:rFonts w:cstheme="minorHAnsi"/>
          <w:lang w:eastAsia="ar-SA"/>
        </w:rPr>
      </w:pPr>
      <w:r w:rsidRPr="00921D99">
        <w:rPr>
          <w:rFonts w:cstheme="minorHAnsi"/>
          <w:lang w:eastAsia="ar-SA"/>
        </w:rPr>
        <w:t>il Dott.</w:t>
      </w:r>
      <w:r w:rsidRPr="00921D99">
        <w:rPr>
          <w:rFonts w:cstheme="minorHAnsi"/>
        </w:rPr>
        <w:t xml:space="preserve"> [</w:t>
      </w:r>
      <w:r w:rsidRPr="00921D99">
        <w:rPr>
          <w:rFonts w:cstheme="minorHAnsi"/>
          <w:highlight w:val="green"/>
        </w:rPr>
        <w:t>…</w:t>
      </w:r>
      <w:r w:rsidRPr="00921D99">
        <w:rPr>
          <w:rFonts w:cstheme="minorHAnsi"/>
        </w:rPr>
        <w:t>]</w:t>
      </w:r>
      <w:r w:rsidRPr="00921D99">
        <w:rPr>
          <w:rFonts w:cstheme="minorHAnsi"/>
          <w:lang w:eastAsia="ar-SA"/>
        </w:rPr>
        <w:t>, in qualità di Referente Unico per l</w:t>
      </w:r>
      <w:r w:rsidRPr="00921D99">
        <w:rPr>
          <w:rFonts w:cstheme="minorHAnsi"/>
        </w:rPr>
        <w:t>’Affidatario</w:t>
      </w:r>
      <w:r w:rsidRPr="00921D99">
        <w:rPr>
          <w:rFonts w:cstheme="minorHAnsi"/>
          <w:lang w:eastAsia="ar-SA"/>
        </w:rPr>
        <w:t>.</w:t>
      </w:r>
    </w:p>
    <w:p w14:paraId="2E215679"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Qualsiasi comunicazione relativa al Contratto sarà effettuata per iscritto e consegnata a mano, o spedita a mezzo lettera raccomandata A.R., ovvero inviata a mezzo telefax o </w:t>
      </w:r>
      <w:r w:rsidRPr="00921D99">
        <w:rPr>
          <w:rFonts w:eastAsia="Times New Roman" w:cstheme="minorHAnsi"/>
          <w:i/>
          <w:lang w:eastAsia="ar-SA"/>
        </w:rPr>
        <w:t>e-mail</w:t>
      </w:r>
      <w:r w:rsidRPr="00921D99">
        <w:rPr>
          <w:rFonts w:eastAsia="Times New Roman" w:cstheme="minorHAnsi"/>
          <w:lang w:eastAsia="ar-SA"/>
        </w:rPr>
        <w:t xml:space="preserve"> ai seguenti indirizzi:</w:t>
      </w:r>
    </w:p>
    <w:p w14:paraId="4FFF3A05"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per l’Affidatario</w:t>
      </w:r>
    </w:p>
    <w:p w14:paraId="0D61B866" w14:textId="6CBBA1E9"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Dott </w:t>
      </w:r>
      <w:r w:rsidRPr="00921D99">
        <w:rPr>
          <w:rFonts w:eastAsia="Times New Roman" w:cstheme="minorHAnsi"/>
          <w:highlight w:val="green"/>
          <w:lang w:eastAsia="ar-SA"/>
        </w:rPr>
        <w:t>[…]</w:t>
      </w:r>
    </w:p>
    <w:p w14:paraId="78EBC7B7"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Via </w:t>
      </w:r>
      <w:r w:rsidRPr="00921D99">
        <w:rPr>
          <w:rFonts w:eastAsia="Times New Roman" w:cstheme="minorHAnsi"/>
          <w:highlight w:val="green"/>
          <w:lang w:eastAsia="ar-SA"/>
        </w:rPr>
        <w:t>[…]</w:t>
      </w:r>
      <w:r w:rsidRPr="00921D99">
        <w:rPr>
          <w:rFonts w:eastAsia="Times New Roman" w:cstheme="minorHAnsi"/>
          <w:lang w:eastAsia="ar-SA"/>
        </w:rPr>
        <w:t xml:space="preserve"> </w:t>
      </w:r>
    </w:p>
    <w:p w14:paraId="0859AD32"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Cellulare: </w:t>
      </w:r>
      <w:r w:rsidRPr="00921D99">
        <w:rPr>
          <w:rFonts w:eastAsia="Times New Roman" w:cstheme="minorHAnsi"/>
          <w:highlight w:val="green"/>
          <w:lang w:eastAsia="ar-SA"/>
        </w:rPr>
        <w:t>[…]</w:t>
      </w:r>
    </w:p>
    <w:p w14:paraId="735618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sidRPr="00921D99">
        <w:rPr>
          <w:rFonts w:eastAsia="Times New Roman" w:cstheme="minorHAnsi"/>
          <w:lang w:eastAsia="ar-SA"/>
        </w:rPr>
        <w:t xml:space="preserve"> </w:t>
      </w:r>
      <w:r w:rsidRPr="00921D99">
        <w:rPr>
          <w:rFonts w:eastAsia="Times New Roman" w:cstheme="minorHAnsi"/>
          <w:highlight w:val="green"/>
          <w:lang w:eastAsia="ar-SA"/>
        </w:rPr>
        <w:t>[…]</w:t>
      </w:r>
    </w:p>
    <w:p w14:paraId="48F3EF74"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PEC </w:t>
      </w:r>
      <w:r w:rsidRPr="00921D99">
        <w:rPr>
          <w:rFonts w:eastAsia="Times New Roman" w:cstheme="minorHAnsi"/>
          <w:highlight w:val="green"/>
          <w:lang w:eastAsia="ar-SA"/>
        </w:rPr>
        <w:t>[…]</w:t>
      </w:r>
    </w:p>
    <w:p w14:paraId="513617A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 xml:space="preserve">per la Stazione Appaltante </w:t>
      </w:r>
    </w:p>
    <w:p w14:paraId="07429620"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Via</w:t>
      </w:r>
      <w:r>
        <w:rPr>
          <w:rFonts w:eastAsia="Times New Roman" w:cstheme="minorHAnsi"/>
          <w:lang w:eastAsia="ar-SA"/>
        </w:rPr>
        <w:t xml:space="preserve"> Don G. Calabria 2 Milano</w:t>
      </w:r>
      <w:r w:rsidRPr="00921D99">
        <w:rPr>
          <w:rFonts w:eastAsia="Times New Roman" w:cstheme="minorHAnsi"/>
          <w:lang w:eastAsia="ar-SA"/>
        </w:rPr>
        <w:t xml:space="preserve"> </w:t>
      </w:r>
    </w:p>
    <w:p w14:paraId="2085F037"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Pr>
          <w:rFonts w:eastAsia="Times New Roman" w:cstheme="minorHAnsi"/>
          <w:i/>
          <w:lang w:eastAsia="ar-SA"/>
        </w:rPr>
        <w:t xml:space="preserve"> dirigente@maxwell.mi.it</w:t>
      </w:r>
      <w:r w:rsidRPr="00921D99">
        <w:rPr>
          <w:rFonts w:eastAsia="Times New Roman" w:cstheme="minorHAnsi"/>
          <w:lang w:eastAsia="ar-SA"/>
        </w:rPr>
        <w:t xml:space="preserve"> </w:t>
      </w:r>
    </w:p>
    <w:p w14:paraId="4D5D365C" w14:textId="77777777" w:rsidR="00056011" w:rsidRPr="00921D99" w:rsidRDefault="00056011" w:rsidP="00056011">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PEC</w:t>
      </w:r>
      <w:r>
        <w:rPr>
          <w:rFonts w:eastAsia="Times New Roman" w:cstheme="minorHAnsi"/>
          <w:lang w:eastAsia="ar-SA"/>
        </w:rPr>
        <w:t xml:space="preserve"> </w:t>
      </w:r>
      <w:r w:rsidRPr="007A1224">
        <w:rPr>
          <w:rFonts w:eastAsia="Times New Roman" w:cstheme="minorHAnsi"/>
          <w:lang w:eastAsia="ar-SA"/>
        </w:rPr>
        <w:t>miis017001@pec.istruzione.it</w:t>
      </w:r>
    </w:p>
    <w:p w14:paraId="133F1D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Le comunicazioni di carattere ufficiale potranno essere effettuate solo a mano, o mediante raccomandata A.R. o attraverso PEC. Le comunicazioni spedite a mezzo di raccomandata A.R. avranno effetto dal loro ricevimento; quelle mediante PEC al momento della loro ricezione, attestata dagli strumenti elettronici.</w:t>
      </w:r>
    </w:p>
    <w:p w14:paraId="77587885" w14:textId="77777777" w:rsidR="00921D99" w:rsidRPr="00921D99" w:rsidRDefault="00921D99" w:rsidP="00BA236D">
      <w:pPr>
        <w:widowControl w:val="0"/>
        <w:numPr>
          <w:ilvl w:val="0"/>
          <w:numId w:val="6"/>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Sarà facoltà di ciascuna Parte modificare in qualunque momento i Responsabili e i recapiti di cui sopra, mediante comunicazione effettuata all’altra Parte.</w:t>
      </w:r>
    </w:p>
    <w:p w14:paraId="181480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938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18</w:t>
      </w:r>
    </w:p>
    <w:p w14:paraId="420BF8B3"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(Spese)</w:t>
      </w:r>
    </w:p>
    <w:p w14:paraId="6050BE45" w14:textId="77777777" w:rsidR="00921D99" w:rsidRPr="00921D99" w:rsidRDefault="00921D99" w:rsidP="00BA236D">
      <w:pPr>
        <w:widowControl w:val="0"/>
        <w:numPr>
          <w:ilvl w:val="0"/>
          <w:numId w:val="21"/>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 xml:space="preserve">Sono a totale ed esclusivo carico dell’Affidatario le spese per la stipulazione del presente Contratto e ogni relativo onere fiscale correlato, ivi comprese le spese di bollo e di copie ed escluse soltanto le tasse e imposte, </w:t>
      </w:r>
      <w:r w:rsidRPr="00921D99">
        <w:rPr>
          <w:rFonts w:eastAsia="Times New Roman" w:cstheme="minorHAnsi"/>
          <w:lang w:eastAsia="ar-SA"/>
        </w:rPr>
        <w:lastRenderedPageBreak/>
        <w:t>a carico dell’Istituto nelle percentuali di legge.</w:t>
      </w:r>
    </w:p>
    <w:p w14:paraId="14A055B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6049EC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19</w:t>
      </w:r>
    </w:p>
    <w:p w14:paraId="5A4CF21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(Foro competente)</w:t>
      </w:r>
    </w:p>
    <w:p w14:paraId="54F05178" w14:textId="5C2867C7" w:rsidR="00921D99" w:rsidRPr="00921D99" w:rsidRDefault="00921D99" w:rsidP="00BA236D">
      <w:pPr>
        <w:widowControl w:val="0"/>
        <w:numPr>
          <w:ilvl w:val="0"/>
          <w:numId w:val="13"/>
        </w:numPr>
        <w:autoSpaceDE w:val="0"/>
        <w:autoSpaceDN w:val="0"/>
        <w:adjustRightInd w:val="0"/>
        <w:spacing w:before="120" w:after="120" w:line="240" w:lineRule="auto"/>
        <w:ind w:left="425" w:hanging="425"/>
        <w:jc w:val="both"/>
        <w:rPr>
          <w:rFonts w:eastAsia="Times New Roman" w:cstheme="minorHAnsi"/>
          <w:b/>
          <w:lang w:eastAsia="ar-SA"/>
        </w:rPr>
      </w:pPr>
      <w:r w:rsidRPr="00921D99">
        <w:rPr>
          <w:rFonts w:eastAsia="Times New Roman" w:cstheme="minorHAnsi"/>
          <w:lang w:eastAsia="ar-SA"/>
        </w:rPr>
        <w:t>Per qualunque controversia inerente alla validità, interpretazione, esecuzione e risoluzione del presente Contratto, sarà esclusivamente competente il Foro di</w:t>
      </w:r>
      <w:r w:rsidR="00056011">
        <w:rPr>
          <w:rFonts w:eastAsia="Times New Roman" w:cstheme="minorHAnsi"/>
          <w:lang w:eastAsia="ar-SA"/>
        </w:rPr>
        <w:t xml:space="preserve"> Milano</w:t>
      </w:r>
      <w:r w:rsidRPr="00921D99">
        <w:rPr>
          <w:rFonts w:eastAsia="Times New Roman" w:cstheme="minorHAnsi"/>
          <w:lang w:eastAsia="ar-SA"/>
        </w:rPr>
        <w:t>, con esclusione di qualunque altro Foro eventualmente concorrente.</w:t>
      </w:r>
    </w:p>
    <w:p w14:paraId="22723EC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3DE945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20</w:t>
      </w:r>
    </w:p>
    <w:p w14:paraId="5CED6462" w14:textId="77777777" w:rsidR="00921D99" w:rsidRPr="00921D99" w:rsidRDefault="00921D99" w:rsidP="00921D99">
      <w:pPr>
        <w:suppressAutoHyphens/>
        <w:spacing w:before="120" w:after="120" w:line="240" w:lineRule="auto"/>
        <w:ind w:firstLine="360"/>
        <w:jc w:val="center"/>
        <w:rPr>
          <w:rFonts w:eastAsia="Times New Roman" w:cstheme="minorHAnsi"/>
          <w:b/>
          <w:i/>
          <w:iCs/>
          <w:lang w:eastAsia="it-IT"/>
        </w:rPr>
      </w:pPr>
      <w:r w:rsidRPr="00921D99">
        <w:rPr>
          <w:rFonts w:eastAsia="Times New Roman" w:cstheme="minorHAnsi"/>
          <w:b/>
          <w:i/>
          <w:iCs/>
          <w:lang w:eastAsia="it-IT"/>
        </w:rPr>
        <w:t>(Trattamento dei dati personali e riservatezza delle informazioni)</w:t>
      </w:r>
    </w:p>
    <w:p w14:paraId="7EC6D990" w14:textId="2D955762" w:rsidR="006F505D" w:rsidRDefault="00056011"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bookmarkStart w:id="23" w:name="_Hlk133947619"/>
      <w:r w:rsidRPr="00921D99">
        <w:rPr>
          <w:rFonts w:eastAsia="Calibri" w:cstheme="minorHAnsi"/>
        </w:rPr>
        <w:t>Titolare del trattamento dei dati personali è l’Istituto</w:t>
      </w:r>
      <w:r>
        <w:rPr>
          <w:rFonts w:eastAsia="Calibri" w:cstheme="minorHAnsi"/>
        </w:rPr>
        <w:t>, legalmente rappresentato nella figura del Dirigente Scolastico pro-tempore prof. Franco Tornaghi</w:t>
      </w:r>
      <w:r w:rsidR="006F505D">
        <w:rPr>
          <w:rFonts w:eastAsia="Calibri" w:cstheme="minorHAnsi"/>
        </w:rPr>
        <w:t>.</w:t>
      </w:r>
      <w:r w:rsidRPr="00921D99">
        <w:rPr>
          <w:rFonts w:eastAsia="Calibri" w:cstheme="minorHAnsi"/>
        </w:rPr>
        <w:t xml:space="preserve"> </w:t>
      </w:r>
    </w:p>
    <w:p w14:paraId="60EDFB3D" w14:textId="7BA6A974"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Calibri" w:cstheme="minorHAnsi"/>
        </w:rPr>
        <w:t>Con la sottoscrizione del presente Contratto, l’Affidatario è nominato quale «</w:t>
      </w:r>
      <w:r w:rsidRPr="00921D99">
        <w:rPr>
          <w:rFonts w:eastAsia="Calibri" w:cstheme="minorHAnsi"/>
          <w:i/>
          <w:iCs/>
        </w:rPr>
        <w:t>Responsabile del trattamento</w:t>
      </w:r>
      <w:r w:rsidRPr="00921D99">
        <w:rPr>
          <w:rFonts w:eastAsia="Calibri" w:cstheme="minorHAnsi"/>
        </w:rPr>
        <w:t xml:space="preserve">» ai sensi e per gli effetti del paragrafo 28 del Regolamento (UE) n. 2016/679 </w:t>
      </w:r>
      <w:r w:rsidRPr="00921D99">
        <w:rPr>
          <w:rFonts w:eastAsia="Times New Roman" w:cstheme="minorHAnsi"/>
          <w:lang w:eastAsia="it-IT"/>
        </w:rPr>
        <w:t>(di seguito, anche «</w:t>
      </w:r>
      <w:r w:rsidRPr="00921D99">
        <w:rPr>
          <w:rFonts w:eastAsia="Times New Roman" w:cstheme="minorHAnsi"/>
          <w:b/>
          <w:bCs/>
          <w:lang w:eastAsia="it-IT"/>
        </w:rPr>
        <w:t>GDPR</w:t>
      </w:r>
      <w:r w:rsidRPr="00921D99">
        <w:rPr>
          <w:rFonts w:eastAsia="Times New Roman" w:cstheme="minorHAnsi"/>
          <w:lang w:eastAsia="it-IT"/>
        </w:rPr>
        <w:t xml:space="preserve">») </w:t>
      </w:r>
      <w:r w:rsidRPr="00921D99">
        <w:rPr>
          <w:rFonts w:eastAsia="Calibri" w:cstheme="minorHAnsi"/>
        </w:rPr>
        <w:t>sulla protezione delle persone fisiche, con riguardo al trattamento dei dati personali, nonché alla libera circolazione di tali dati, per tutta la durata del Contratto. A tal fine il Responsabile è autorizzato a trattare i dati personali necessari per l’esecuzione delle attività oggetto del Contratto e si impegna ad effettuare, per conto del Titolare, le sole operazioni di trattamento necessarie per fornire</w:t>
      </w:r>
      <w:r w:rsidR="00866A94">
        <w:rPr>
          <w:rFonts w:eastAsia="Calibri" w:cstheme="minorHAnsi"/>
        </w:rPr>
        <w:t xml:space="preserve"> il Servizio </w:t>
      </w:r>
      <w:r w:rsidRPr="00921D99">
        <w:rPr>
          <w:rFonts w:eastAsia="Calibri" w:cstheme="minorHAnsi"/>
        </w:rPr>
        <w:t>oggetto del presente Contratto, nei limiti delle finalità ivi specificate.</w:t>
      </w:r>
    </w:p>
    <w:p w14:paraId="24CC2B5A"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it-IT"/>
        </w:rPr>
        <w:t>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d.lgs. n. 196/2003, come riformato dal d.lgs. n. 101/2018 e, da ultimo, dal D.L. n. 139/2021, convertito, con modificazioni, dalla legge n. 205/2021, (di seguito, anche «</w:t>
      </w:r>
      <w:r w:rsidRPr="00921D99">
        <w:rPr>
          <w:rFonts w:eastAsia="Times New Roman" w:cstheme="minorHAnsi"/>
          <w:b/>
          <w:bCs/>
          <w:lang w:eastAsia="it-IT"/>
        </w:rPr>
        <w:t>Codice della Privacy</w:t>
      </w:r>
      <w:r w:rsidRPr="00921D99">
        <w:rPr>
          <w:rFonts w:eastAsia="Times New Roman" w:cstheme="minorHAnsi"/>
          <w:lang w:eastAsia="it-IT"/>
        </w:rPr>
        <w:t>»), nonché dei provvedimenti emanati dalle competenti Autorità italiane ed europee.</w:t>
      </w:r>
    </w:p>
    <w:p w14:paraId="47A7ED8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104FC848"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Il Responsabile si impegna altresì a garantire la riservatezza dei dati personali trattati nell’ambito del presente Contratto e ad adottare politiche interne e attuare misure che soddisfino i principi della protezione dei dati personali fin dalla progettazione di tali misure («</w:t>
      </w:r>
      <w:r w:rsidRPr="00921D99">
        <w:rPr>
          <w:rFonts w:eastAsia="Times New Roman" w:cstheme="minorHAnsi"/>
          <w:i/>
          <w:iCs/>
          <w:lang w:eastAsia="ar-SA"/>
        </w:rPr>
        <w:t>privacy by design</w:t>
      </w:r>
      <w:r w:rsidRPr="00921D99">
        <w:rPr>
          <w:rFonts w:eastAsia="Times New Roman" w:cstheme="minorHAnsi"/>
          <w:lang w:eastAsia="ar-SA"/>
        </w:rPr>
        <w:t>»), nonché adottare misure tecniche e organizzative adeguate a garantire che i dati personali siano trattati in ossequio al principio di necessità, ovvero che siano trattati solamente per le finalità previste e per il periodo strettamente necessario al raggiungimento delle stesse («</w:t>
      </w:r>
      <w:r w:rsidRPr="00921D99">
        <w:rPr>
          <w:rFonts w:eastAsia="Times New Roman" w:cstheme="minorHAnsi"/>
          <w:i/>
          <w:iCs/>
          <w:lang w:eastAsia="ar-SA"/>
        </w:rPr>
        <w:t>privacy by default</w:t>
      </w:r>
      <w:r w:rsidRPr="00921D99">
        <w:rPr>
          <w:rFonts w:eastAsia="Times New Roman" w:cstheme="minorHAnsi"/>
          <w:lang w:eastAsia="ar-SA"/>
        </w:rPr>
        <w:t>»).</w:t>
      </w:r>
    </w:p>
    <w:p w14:paraId="5FC33823"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Il Responsabile del trattamento può ricorrere a un altro responsabile del trattamento per gestire attività di trattamento specifiche, previa autorizzazione scritta del titolare del trattamento. </w:t>
      </w:r>
    </w:p>
    <w:p w14:paraId="5F4D899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lastRenderedPageBreak/>
        <w:t>Il Responsabile non può trasferire i dati personali verso un paese terzo o un’organizzazione internazionale salvo che non abbia preventivamente ottenuto l’autorizzazione scritta da parte del Titolare.</w:t>
      </w:r>
    </w:p>
    <w:bookmarkEnd w:id="23"/>
    <w:p w14:paraId="3CA3DE1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21</w:t>
      </w:r>
    </w:p>
    <w:p w14:paraId="758AE9D8"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(Varie)</w:t>
      </w:r>
    </w:p>
    <w:p w14:paraId="6D3A021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è regolato dalla legge italiana.</w:t>
      </w:r>
    </w:p>
    <w:p w14:paraId="656F5205"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AAA7B0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Eventuali omissioni o ritardi delle Parti nel pretendere l’adempimento di una prestazione cui abbiano diritto non costituiranno rinuncia al diritto a conseguire la prestazione stessa.</w:t>
      </w:r>
    </w:p>
    <w:p w14:paraId="793ECD5A"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Ogni modifica successiva del Contratto dovrà essere stabilita per iscritto.</w:t>
      </w:r>
    </w:p>
    <w:p w14:paraId="7958E1D0"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Per tutto quanto qui non espressamente previsto, si rimanda alle previsioni normative in tema di appalti pubblici, alle previsioni del </w:t>
      </w:r>
      <w:proofErr w:type="gramStart"/>
      <w:r w:rsidRPr="00921D99">
        <w:rPr>
          <w:rFonts w:eastAsia="Times New Roman" w:cstheme="minorHAnsi"/>
          <w:lang w:eastAsia="ar-SA"/>
        </w:rPr>
        <w:t>codice civile</w:t>
      </w:r>
      <w:proofErr w:type="gramEnd"/>
      <w:r w:rsidRPr="00921D99">
        <w:rPr>
          <w:rFonts w:eastAsia="Times New Roman" w:cstheme="minorHAnsi"/>
          <w:lang w:eastAsia="ar-SA"/>
        </w:rPr>
        <w:t xml:space="preserve"> e alla normativa comunque applicabile in materia.</w:t>
      </w:r>
    </w:p>
    <w:p w14:paraId="61DBECF6" w14:textId="77777777" w:rsidR="00921D99" w:rsidRPr="00921D99" w:rsidRDefault="00921D99" w:rsidP="00BA236D">
      <w:pPr>
        <w:widowControl w:val="0"/>
        <w:numPr>
          <w:ilvl w:val="0"/>
          <w:numId w:val="7"/>
        </w:numPr>
        <w:suppressAutoHyphens/>
        <w:autoSpaceDE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4D1E71B5" w14:textId="77777777" w:rsidR="00921D99" w:rsidRPr="00921D99" w:rsidRDefault="00921D99" w:rsidP="00921D99">
      <w:pPr>
        <w:widowControl w:val="0"/>
        <w:suppressAutoHyphens/>
        <w:autoSpaceDE w:val="0"/>
        <w:spacing w:before="120" w:after="120" w:line="240" w:lineRule="auto"/>
        <w:ind w:left="425"/>
        <w:jc w:val="both"/>
        <w:rPr>
          <w:rFonts w:eastAsia="Times New Roman" w:cstheme="minorHAnsi"/>
          <w:lang w:eastAsia="ar-SA"/>
        </w:rPr>
      </w:pPr>
    </w:p>
    <w:p w14:paraId="23FD0C84" w14:textId="77777777" w:rsidR="00921D99" w:rsidRPr="00921D99" w:rsidRDefault="00921D99" w:rsidP="00921D99">
      <w:pPr>
        <w:spacing w:before="120" w:after="120"/>
        <w:rPr>
          <w:rFonts w:cstheme="minorHAnsi"/>
        </w:rPr>
      </w:pPr>
      <w:r w:rsidRPr="00921D99">
        <w:rPr>
          <w:rFonts w:cstheme="minorHAnsi"/>
        </w:rPr>
        <w:t>Letto, confermato e sottoscritto.</w:t>
      </w:r>
    </w:p>
    <w:p w14:paraId="3DD5DCAD" w14:textId="7FADB7A2" w:rsidR="00921D99" w:rsidRPr="00921D99" w:rsidRDefault="006831F2" w:rsidP="00921D99">
      <w:pPr>
        <w:spacing w:before="120" w:after="120"/>
        <w:rPr>
          <w:rFonts w:cstheme="minorHAnsi"/>
        </w:rPr>
      </w:pPr>
      <w:r>
        <w:rPr>
          <w:rFonts w:cstheme="minorHAnsi"/>
        </w:rPr>
        <w:t>Milano</w:t>
      </w:r>
      <w:r w:rsidR="00921D99" w:rsidRPr="00921D99">
        <w:rPr>
          <w:rFonts w:cstheme="minorHAnsi"/>
        </w:rPr>
        <w:t xml:space="preserve">, lì </w:t>
      </w:r>
      <w:r>
        <w:rPr>
          <w:rFonts w:cstheme="minorHAnsi"/>
        </w:rPr>
        <w:t>26/09/2023</w:t>
      </w:r>
      <w:r w:rsidR="00921D99" w:rsidRPr="00921D99">
        <w:rPr>
          <w:rFonts w:cstheme="minorHAnsi"/>
          <w:i/>
          <w:iCs/>
        </w:rPr>
        <w:tab/>
      </w:r>
    </w:p>
    <w:p w14:paraId="507F9F94"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bookmarkStart w:id="24" w:name="_Hlk90562647"/>
      <w:r w:rsidRPr="00921D99">
        <w:rPr>
          <w:rFonts w:eastAsia="Times New Roman" w:cstheme="minorHAnsi"/>
          <w:lang w:eastAsia="it-IT"/>
        </w:rPr>
        <w:t xml:space="preserve">      </w:t>
      </w:r>
    </w:p>
    <w:p w14:paraId="4B19DC96"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r w:rsidRPr="00921D99">
        <w:rPr>
          <w:rFonts w:eastAsia="Times New Roman" w:cstheme="minorHAnsi"/>
          <w:smallCaps/>
          <w:lang w:eastAsia="it-IT"/>
        </w:rPr>
        <w:t>L’Affidatario</w:t>
      </w:r>
      <w:bookmarkEnd w:id="24"/>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t xml:space="preserve">         </w:t>
      </w:r>
      <w:r w:rsidRPr="00921D99">
        <w:rPr>
          <w:rFonts w:eastAsia="Times New Roman" w:cstheme="minorHAnsi"/>
          <w:smallCaps/>
          <w:lang w:eastAsia="it-IT"/>
        </w:rPr>
        <w:tab/>
      </w:r>
      <w:r w:rsidRPr="00921D99">
        <w:rPr>
          <w:rFonts w:eastAsia="Times New Roman" w:cstheme="minorHAnsi"/>
          <w:smallCaps/>
          <w:lang w:eastAsia="it-IT"/>
        </w:rPr>
        <w:tab/>
      </w:r>
      <w:bookmarkEnd w:id="18"/>
      <w:r w:rsidRPr="00921D99">
        <w:rPr>
          <w:rFonts w:eastAsia="Times New Roman" w:cstheme="minorHAnsi"/>
          <w:smallCaps/>
          <w:lang w:eastAsia="it-IT"/>
        </w:rPr>
        <w:t>La Stazione Appaltante</w:t>
      </w:r>
    </w:p>
    <w:p w14:paraId="3A304EF1" w14:textId="77777777" w:rsidR="00921D99" w:rsidRPr="00921D99" w:rsidRDefault="00921D99" w:rsidP="00921D99">
      <w:pPr>
        <w:tabs>
          <w:tab w:val="left" w:pos="6379"/>
        </w:tabs>
        <w:spacing w:before="120" w:after="120"/>
        <w:jc w:val="both"/>
        <w:rPr>
          <w:rFonts w:cstheme="minorHAnsi"/>
        </w:rPr>
      </w:pPr>
      <w:r w:rsidRPr="00921D99">
        <w:rPr>
          <w:rFonts w:cstheme="minorHAnsi"/>
          <w:noProof/>
          <w:lang w:eastAsia="it-IT"/>
        </w:rPr>
        <mc:AlternateContent>
          <mc:Choice Requires="wps">
            <w:drawing>
              <wp:anchor distT="0" distB="0" distL="114300" distR="114300" simplePos="0" relativeHeight="251659264" behindDoc="0" locked="0" layoutInCell="1" allowOverlap="1" wp14:anchorId="78306761" wp14:editId="73FAFC88">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550EC"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6dIQ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" fillcolor="#f2f2f2"/>
            </w:pict>
          </mc:Fallback>
        </mc:AlternateContent>
      </w:r>
      <w:r w:rsidRPr="00921D99">
        <w:rPr>
          <w:rFonts w:cstheme="minorHAnsi"/>
          <w:noProof/>
          <w:lang w:eastAsia="it-IT"/>
        </w:rPr>
        <mc:AlternateContent>
          <mc:Choice Requires="wps">
            <w:drawing>
              <wp:anchor distT="0" distB="0" distL="114300" distR="114300" simplePos="0" relativeHeight="251661312" behindDoc="0" locked="0" layoutInCell="1" allowOverlap="1" wp14:anchorId="7EB6D6D4" wp14:editId="475C72BC">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D4B29"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e9Ig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" fillcolor="#f2f2f2"/>
            </w:pict>
          </mc:Fallback>
        </mc:AlternateContent>
      </w:r>
    </w:p>
    <w:p w14:paraId="6A515554" w14:textId="77777777" w:rsidR="00921D99" w:rsidRPr="00921D99" w:rsidRDefault="00921D99" w:rsidP="00921D99">
      <w:pPr>
        <w:tabs>
          <w:tab w:val="left" w:pos="6379"/>
        </w:tabs>
        <w:spacing w:before="120" w:after="120"/>
        <w:jc w:val="both"/>
        <w:rPr>
          <w:rFonts w:cstheme="minorHAnsi"/>
        </w:rPr>
      </w:pPr>
    </w:p>
    <w:p w14:paraId="4D43794A" w14:textId="77777777" w:rsidR="00921D99" w:rsidRPr="00921D99" w:rsidRDefault="00921D99" w:rsidP="00921D99">
      <w:pPr>
        <w:tabs>
          <w:tab w:val="left" w:pos="6379"/>
        </w:tabs>
        <w:spacing w:before="120" w:after="120"/>
        <w:jc w:val="both"/>
        <w:rPr>
          <w:rFonts w:cstheme="minorHAnsi"/>
        </w:rPr>
      </w:pPr>
    </w:p>
    <w:p w14:paraId="3090FCCD" w14:textId="77777777" w:rsidR="00921D99" w:rsidRDefault="00921D99" w:rsidP="00921D99">
      <w:pPr>
        <w:tabs>
          <w:tab w:val="left" w:pos="6379"/>
        </w:tabs>
        <w:spacing w:before="120" w:after="120"/>
        <w:jc w:val="both"/>
        <w:rPr>
          <w:rFonts w:cstheme="minorHAnsi"/>
        </w:rPr>
      </w:pPr>
    </w:p>
    <w:p w14:paraId="2EF91099" w14:textId="77777777" w:rsidR="00866A94" w:rsidRDefault="00866A94" w:rsidP="00921D99">
      <w:pPr>
        <w:tabs>
          <w:tab w:val="left" w:pos="6379"/>
        </w:tabs>
        <w:spacing w:before="120" w:after="120"/>
        <w:jc w:val="both"/>
        <w:rPr>
          <w:rFonts w:cstheme="minorHAnsi"/>
        </w:rPr>
      </w:pPr>
    </w:p>
    <w:p w14:paraId="7585E420" w14:textId="77777777" w:rsidR="00866A94" w:rsidRDefault="00866A94" w:rsidP="00921D99">
      <w:pPr>
        <w:tabs>
          <w:tab w:val="left" w:pos="6379"/>
        </w:tabs>
        <w:spacing w:before="120" w:after="120"/>
        <w:jc w:val="both"/>
        <w:rPr>
          <w:rFonts w:cstheme="minorHAnsi"/>
        </w:rPr>
      </w:pPr>
    </w:p>
    <w:p w14:paraId="4CC121CC" w14:textId="77777777" w:rsidR="00866A94" w:rsidRPr="00921D99" w:rsidRDefault="00866A94" w:rsidP="00921D99">
      <w:pPr>
        <w:tabs>
          <w:tab w:val="left" w:pos="6379"/>
        </w:tabs>
        <w:spacing w:before="120" w:after="120"/>
        <w:jc w:val="both"/>
        <w:rPr>
          <w:rFonts w:cstheme="minorHAnsi"/>
        </w:rPr>
      </w:pPr>
    </w:p>
    <w:p w14:paraId="453F140C" w14:textId="77777777" w:rsidR="00921D99" w:rsidRPr="00921D99" w:rsidRDefault="00921D99" w:rsidP="00921D99">
      <w:pPr>
        <w:tabs>
          <w:tab w:val="left" w:pos="6379"/>
        </w:tabs>
        <w:spacing w:before="120" w:after="120"/>
        <w:jc w:val="both"/>
        <w:rPr>
          <w:rFonts w:cstheme="minorHAnsi"/>
          <w:i/>
        </w:rPr>
      </w:pPr>
      <w:r w:rsidRPr="00921D99">
        <w:rPr>
          <w:rFonts w:cstheme="minorHAnsi"/>
        </w:rPr>
        <w:t xml:space="preserve">Ai sensi e per gli effetti degli art. 1341 e 1342 del codice civile, </w:t>
      </w:r>
      <w:bookmarkStart w:id="25" w:name="_Hlk95927434"/>
      <w:r w:rsidRPr="00921D99">
        <w:rPr>
          <w:rFonts w:cstheme="minorHAnsi"/>
        </w:rPr>
        <w:t>l’Affidatario</w:t>
      </w:r>
      <w:bookmarkEnd w:id="25"/>
      <w:r w:rsidRPr="00921D99">
        <w:rPr>
          <w:rFonts w:cstheme="minorHAnsi"/>
        </w:rPr>
        <w:t xml:space="preserve"> dichiara di avere preso visione e di accettare espressamente le disposizioni contenute nei seguenti articoli del Contratto: </w:t>
      </w:r>
      <w:r w:rsidRPr="00921D99">
        <w:rPr>
          <w:rFonts w:cstheme="minorHAnsi"/>
          <w:i/>
        </w:rPr>
        <w:t>Art. 1 (Valore giuridico delle premesse e degli allegati)</w:t>
      </w:r>
      <w:r w:rsidRPr="00921D99">
        <w:rPr>
          <w:rFonts w:cstheme="minorHAnsi"/>
        </w:rPr>
        <w:t xml:space="preserve">, </w:t>
      </w:r>
      <w:r w:rsidRPr="00921D99">
        <w:rPr>
          <w:rFonts w:cstheme="minorHAnsi"/>
          <w:i/>
        </w:rPr>
        <w:t xml:space="preserve">Art. 2 (Oggetto del contratto), Art. 3 (Durata del Contratto), </w:t>
      </w:r>
      <w:r w:rsidRPr="00921D99">
        <w:rPr>
          <w:rFonts w:eastAsia="Calibri" w:cstheme="minorHAnsi"/>
          <w:i/>
          <w:color w:val="000000"/>
        </w:rPr>
        <w:t xml:space="preserve">Art. </w:t>
      </w:r>
      <w:r w:rsidRPr="00921D99">
        <w:rPr>
          <w:rFonts w:cstheme="minorHAnsi"/>
          <w:i/>
        </w:rPr>
        <w:t>4 (Modalità di esecuzione dell’Affidamento</w:t>
      </w:r>
      <w:r w:rsidRPr="00921D99">
        <w:rPr>
          <w:rFonts w:cstheme="minorHAnsi"/>
          <w:bCs/>
          <w:i/>
        </w:rPr>
        <w:t>);</w:t>
      </w:r>
      <w:r w:rsidRPr="00921D99">
        <w:rPr>
          <w:rFonts w:cstheme="minorHAnsi"/>
          <w:i/>
        </w:rPr>
        <w:t xml:space="preserve"> Art. 5 (</w:t>
      </w:r>
      <w:r w:rsidRPr="00921D99">
        <w:rPr>
          <w:rFonts w:cstheme="minorHAnsi"/>
          <w:bCs/>
          <w:i/>
          <w:iCs/>
        </w:rPr>
        <w:t>Osservanza dei requisiti e delle condizionalità PNRR</w:t>
      </w:r>
      <w:r w:rsidRPr="00921D99">
        <w:rPr>
          <w:rFonts w:cstheme="minorHAnsi"/>
          <w:i/>
        </w:rPr>
        <w:t>), Art. 6 (Corrispettivi e modalità di pagamento), Art. 7 (Responsabilità dell’Affidatario), Art. 8 (Controlli in corso di esecuzione e verifica di conformità delle prestazioni), Art. 9 (Modifica del Contratto durante il periodo di efficacia), Art. 10 (Penali</w:t>
      </w:r>
      <w:r w:rsidRPr="00921D99">
        <w:rPr>
          <w:rFonts w:cstheme="minorHAnsi"/>
          <w:bCs/>
          <w:i/>
          <w:iCs/>
        </w:rPr>
        <w:t>),</w:t>
      </w:r>
      <w:r w:rsidRPr="00921D99">
        <w:rPr>
          <w:rFonts w:cstheme="minorHAnsi"/>
          <w:i/>
        </w:rPr>
        <w:t xml:space="preserve"> Art. 11 (Divieto di cessione del Contratto), Art. 12 (Recesso), Art. 13 (Risoluzione del Contratto), Art. 14 (Clausole </w:t>
      </w:r>
      <w:r w:rsidRPr="00921D99">
        <w:rPr>
          <w:rFonts w:cstheme="minorHAnsi"/>
          <w:i/>
        </w:rPr>
        <w:lastRenderedPageBreak/>
        <w:t>risolutive espresse), Art. 15 (Obblighi di tracciabilità dei flussi finanziari), Art. 16 (Lavoro e sicurezza), Art. 17 (Responsabili delle Parti e comunicazioni relative al Contratto), Art. 18 (Spese), Art. 19 (Foro competente), Art. 20 (</w:t>
      </w:r>
      <w:bookmarkStart w:id="26" w:name="_Hlk90573667"/>
      <w:r w:rsidRPr="00921D99">
        <w:rPr>
          <w:rFonts w:cstheme="minorHAnsi"/>
          <w:i/>
        </w:rPr>
        <w:t>Trattamento dei dati personali e riservatezza delle informazioni</w:t>
      </w:r>
      <w:bookmarkEnd w:id="26"/>
      <w:r w:rsidRPr="00921D99">
        <w:rPr>
          <w:rFonts w:cstheme="minorHAnsi"/>
          <w:i/>
        </w:rPr>
        <w:t>), Art. 21 (Varie).</w:t>
      </w:r>
    </w:p>
    <w:p w14:paraId="1FF0E674" w14:textId="3A2D9724" w:rsidR="00921D99" w:rsidRPr="00921D99" w:rsidRDefault="00921D99" w:rsidP="00921D99">
      <w:pPr>
        <w:spacing w:before="120" w:after="120"/>
        <w:rPr>
          <w:rFonts w:cstheme="minorHAnsi"/>
        </w:rPr>
      </w:pPr>
      <w:r w:rsidRPr="00921D99">
        <w:rPr>
          <w:rFonts w:cstheme="minorHAnsi"/>
          <w:noProof/>
        </w:rPr>
        <mc:AlternateContent>
          <mc:Choice Requires="wps">
            <w:drawing>
              <wp:anchor distT="0" distB="0" distL="114300" distR="114300" simplePos="0" relativeHeight="251660288" behindDoc="0" locked="0" layoutInCell="1" allowOverlap="1" wp14:anchorId="40AA698B" wp14:editId="649FCBC4">
                <wp:simplePos x="0" y="0"/>
                <wp:positionH relativeFrom="column">
                  <wp:posOffset>4197350</wp:posOffset>
                </wp:positionH>
                <wp:positionV relativeFrom="paragraph">
                  <wp:posOffset>170148</wp:posOffset>
                </wp:positionV>
                <wp:extent cx="1962150" cy="569595"/>
                <wp:effectExtent l="9525" t="8255" r="952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4237" id="Rectangle 4" o:spid="_x0000_s1026" style="position:absolute;margin-left:330.5pt;margin-top:13.4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" fillcolor="#f2f2f2"/>
            </w:pict>
          </mc:Fallback>
        </mc:AlternateContent>
      </w:r>
      <w:r w:rsidR="006831F2">
        <w:rPr>
          <w:rFonts w:cstheme="minorHAnsi"/>
        </w:rPr>
        <w:t>Milano</w:t>
      </w:r>
      <w:r w:rsidRPr="00921D99">
        <w:rPr>
          <w:rFonts w:cstheme="minorHAnsi"/>
        </w:rPr>
        <w:t>, lì</w:t>
      </w:r>
      <w:r w:rsidR="006831F2">
        <w:rPr>
          <w:rFonts w:cstheme="minorHAnsi"/>
        </w:rPr>
        <w:t xml:space="preserve"> 26/09/2023            </w:t>
      </w:r>
      <w:r w:rsidRPr="00921D99">
        <w:rPr>
          <w:rFonts w:cstheme="minorHAnsi"/>
          <w:i/>
          <w:iCs/>
        </w:rPr>
        <w:tab/>
        <w:t xml:space="preserve">                                                                                                 </w:t>
      </w:r>
      <w:r w:rsidRPr="00921D99">
        <w:rPr>
          <w:rFonts w:cstheme="minorHAnsi"/>
          <w:smallCaps/>
        </w:rPr>
        <w:t>L’Affidatario</w:t>
      </w:r>
    </w:p>
    <w:p w14:paraId="77C5BEAA"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ind w:left="567"/>
        <w:jc w:val="both"/>
        <w:rPr>
          <w:rFonts w:eastAsia="Times New Roman" w:cstheme="minorHAnsi"/>
          <w:color w:val="000000"/>
          <w:lang w:eastAsia="it-IT" w:bidi="it-IT"/>
        </w:rPr>
      </w:pPr>
      <w:r w:rsidRPr="00921D99">
        <w:rPr>
          <w:rFonts w:eastAsia="Times New Roman" w:cstheme="minorHAnsi"/>
          <w:color w:val="000000"/>
          <w:lang w:eastAsia="it-IT" w:bidi="it-IT"/>
        </w:rPr>
        <w:tab/>
      </w:r>
    </w:p>
    <w:p w14:paraId="214E38A7" w14:textId="77777777" w:rsidR="00B70A74" w:rsidRPr="00F35926" w:rsidRDefault="00B70A74" w:rsidP="00F35926"/>
    <w:sectPr w:rsidR="00B70A74" w:rsidRPr="00F35926" w:rsidSect="000A7C9F">
      <w:headerReference w:type="default" r:id="rId11"/>
      <w:footerReference w:type="default" r:id="rId12"/>
      <w:pgSz w:w="11906" w:h="16838"/>
      <w:pgMar w:top="1417" w:right="707" w:bottom="1134" w:left="1134"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0180" w14:textId="77777777" w:rsidR="00BA236D" w:rsidRDefault="00BA236D" w:rsidP="00FD5D8F">
      <w:pPr>
        <w:spacing w:after="0" w:line="240" w:lineRule="auto"/>
      </w:pPr>
      <w:r>
        <w:separator/>
      </w:r>
    </w:p>
  </w:endnote>
  <w:endnote w:type="continuationSeparator" w:id="0">
    <w:p w14:paraId="76CD60B5" w14:textId="77777777" w:rsidR="00BA236D" w:rsidRDefault="00BA236D"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51965"/>
      <w:docPartObj>
        <w:docPartGallery w:val="Page Numbers (Bottom of Page)"/>
        <w:docPartUnique/>
      </w:docPartObj>
    </w:sdtPr>
    <w:sdtEndPr/>
    <w:sdtContent>
      <w:p w14:paraId="3F7A268C" w14:textId="4E41C124" w:rsidR="002C67A8" w:rsidRDefault="005A2DC2" w:rsidP="00813065">
        <w:pPr>
          <w:pStyle w:val="Pidipagina"/>
          <w:jc w:val="right"/>
        </w:pPr>
        <w:r>
          <w:rPr>
            <w:noProof/>
          </w:rPr>
          <mc:AlternateContent>
            <mc:Choice Requires="wps">
              <w:drawing>
                <wp:anchor distT="0" distB="0" distL="114300" distR="114300" simplePos="0" relativeHeight="251669504" behindDoc="0" locked="0" layoutInCell="1" allowOverlap="1" wp14:anchorId="687AC630" wp14:editId="6368E99A">
                  <wp:simplePos x="0" y="0"/>
                  <wp:positionH relativeFrom="column">
                    <wp:posOffset>-415290</wp:posOffset>
                  </wp:positionH>
                  <wp:positionV relativeFrom="paragraph">
                    <wp:posOffset>-15875</wp:posOffset>
                  </wp:positionV>
                  <wp:extent cx="3474720" cy="74615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474720" cy="746150"/>
                          </a:xfrm>
                          <a:prstGeom prst="rect">
                            <a:avLst/>
                          </a:prstGeom>
                          <a:solidFill>
                            <a:schemeClr val="lt1"/>
                          </a:solidFill>
                          <a:ln w="6350">
                            <a:noFill/>
                          </a:ln>
                        </wps:spPr>
                        <wps:txb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71635023"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Tecnico : </w:t>
                              </w:r>
                              <w:hyperlink r:id="rId1"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w:t>
                              </w:r>
                              <w:r w:rsidR="00C062F1">
                                <w:rPr>
                                  <w:rFonts w:ascii="Eras Medium ITC" w:hAnsi="Eras Medium ITC"/>
                                  <w:sz w:val="14"/>
                                  <w:szCs w:val="14"/>
                                </w:rPr>
                                <w:t>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AC630" id="_x0000_t202" coordsize="21600,21600" o:spt="202" path="m,l,21600r21600,l21600,xe">
                  <v:stroke joinstyle="miter"/>
                  <v:path gradientshapeok="t" o:connecttype="rect"/>
                </v:shapetype>
                <v:shape id="Casella di testo 4" o:spid="_x0000_s1026" type="#_x0000_t202" style="position:absolute;left:0;text-align:left;margin-left:-32.7pt;margin-top:-1.25pt;width:273.6pt;height:5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" fillcolor="white [3201]" stroked="f" strokeweight=".5pt">
                  <v:textbo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71635023"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Tecnico : </w:t>
                        </w:r>
                        <w:hyperlink r:id="rId2"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w:t>
                        </w:r>
                        <w:r w:rsidR="00C062F1">
                          <w:rPr>
                            <w:rFonts w:ascii="Eras Medium ITC" w:hAnsi="Eras Medium ITC"/>
                            <w:sz w:val="14"/>
                            <w:szCs w:val="14"/>
                          </w:rPr>
                          <w:t>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v:textbox>
                </v:shape>
              </w:pict>
            </mc:Fallback>
          </mc:AlternateContent>
        </w:r>
        <w:r w:rsidR="00F16E1E">
          <w:rPr>
            <w:noProof/>
          </w:rPr>
          <w:drawing>
            <wp:anchor distT="0" distB="0" distL="114300" distR="114300" simplePos="0" relativeHeight="251661312" behindDoc="1" locked="0" layoutInCell="1" allowOverlap="1" wp14:anchorId="12E080CA" wp14:editId="11E79CF9">
              <wp:simplePos x="0" y="0"/>
              <wp:positionH relativeFrom="margin">
                <wp:posOffset>-529590</wp:posOffset>
              </wp:positionH>
              <wp:positionV relativeFrom="paragraph">
                <wp:posOffset>752474</wp:posOffset>
              </wp:positionV>
              <wp:extent cx="7200265" cy="370205"/>
              <wp:effectExtent l="0" t="0" r="635"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35039"/>
                      <a:stretch/>
                    </pic:blipFill>
                    <pic:spPr bwMode="auto">
                      <a:xfrm>
                        <a:off x="0" y="0"/>
                        <a:ext cx="7200265" cy="3702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16E1E" w:rsidRPr="005B09AA">
          <w:rPr>
            <w:rFonts w:ascii="Eras Medium ITC" w:hAnsi="Eras Medium ITC" w:cstheme="minorHAnsi"/>
            <w:noProof/>
            <w:sz w:val="16"/>
            <w:szCs w:val="16"/>
          </w:rPr>
          <w:drawing>
            <wp:inline distT="0" distB="0" distL="0" distR="0" wp14:anchorId="04126247" wp14:editId="1ACC19C4">
              <wp:extent cx="3280410" cy="730885"/>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1013" cy="929314"/>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C305" w14:textId="77777777" w:rsidR="00BA236D" w:rsidRDefault="00BA236D" w:rsidP="00FD5D8F">
      <w:pPr>
        <w:spacing w:after="0" w:line="240" w:lineRule="auto"/>
      </w:pPr>
      <w:r>
        <w:separator/>
      </w:r>
    </w:p>
  </w:footnote>
  <w:footnote w:type="continuationSeparator" w:id="0">
    <w:p w14:paraId="03BBF73E" w14:textId="77777777" w:rsidR="00BA236D" w:rsidRDefault="00BA236D"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7D9A" w14:textId="77777777" w:rsidR="003766FC" w:rsidRPr="00912461" w:rsidRDefault="003766FC" w:rsidP="003766FC">
    <w:pPr>
      <w:jc w:val="center"/>
      <w:rPr>
        <w:rFonts w:ascii="Eras Medium ITC" w:hAnsi="Eras Medium ITC"/>
        <w:b/>
      </w:rPr>
    </w:pPr>
    <w:r w:rsidRPr="00912461">
      <w:rPr>
        <w:rFonts w:ascii="Eras Medium ITC" w:hAnsi="Eras Medium ITC"/>
        <w:b/>
        <w:noProof/>
        <w:lang w:eastAsia="it-IT"/>
      </w:rPr>
      <mc:AlternateContent>
        <mc:Choice Requires="wpg">
          <w:drawing>
            <wp:anchor distT="0" distB="0" distL="114300" distR="114300" simplePos="0" relativeHeight="251665408" behindDoc="0" locked="0" layoutInCell="1" allowOverlap="1" wp14:anchorId="2EBE01B1" wp14:editId="4A53BF63">
              <wp:simplePos x="0" y="0"/>
              <wp:positionH relativeFrom="column">
                <wp:posOffset>-78740</wp:posOffset>
              </wp:positionH>
              <wp:positionV relativeFrom="paragraph">
                <wp:posOffset>62230</wp:posOffset>
              </wp:positionV>
              <wp:extent cx="6485255" cy="734695"/>
              <wp:effectExtent l="0" t="0" r="0" b="317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255" cy="734695"/>
                        <a:chOff x="1010" y="806"/>
                        <a:chExt cx="10213" cy="1157"/>
                      </a:xfrm>
                    </wpg:grpSpPr>
                    <pic:pic xmlns:pic="http://schemas.openxmlformats.org/drawingml/2006/picture">
                      <pic:nvPicPr>
                        <pic:cNvPr id="6" name="Immagine 2" descr="logo-istitu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66" y="806"/>
                          <a:ext cx="1457"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descr="emblema_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0" y="806"/>
                          <a:ext cx="1023"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C098B8" id="Group 18" o:spid="_x0000_s1026" style="position:absolute;margin-left:-6.2pt;margin-top:4.9pt;width:510.65pt;height:57.85pt;z-index:251665408" coordorigin="1010,806" coordsize="10213,11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logo-istituto" style="position:absolute;left:9766;top:806;width:1457;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">
                <v:imagedata r:id="rId3" o:title="logo-istituto"/>
              </v:shape>
              <v:shape id="Picture 16" o:spid="_x0000_s1028" type="#_x0000_t75" alt="emblema_gr" style="position:absolute;left:1010;top:806;width:1023;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">
                <v:imagedata r:id="rId4" o:title="emblema_gr"/>
              </v:shape>
            </v:group>
          </w:pict>
        </mc:Fallback>
      </mc:AlternateContent>
    </w:r>
    <w:r w:rsidRPr="00912461">
      <w:rPr>
        <w:rFonts w:ascii="Eras Medium ITC" w:hAnsi="Eras Medium ITC"/>
        <w:b/>
      </w:rPr>
      <w:t>ISTITUTO DI ISTRUZIONE SUPERIORE STATALE</w:t>
    </w:r>
  </w:p>
  <w:p w14:paraId="05565FC8" w14:textId="77777777" w:rsidR="003766FC" w:rsidRPr="00912461" w:rsidRDefault="003766FC" w:rsidP="003766FC">
    <w:pPr>
      <w:jc w:val="center"/>
      <w:rPr>
        <w:rFonts w:ascii="Eras Medium ITC" w:hAnsi="Eras Medium ITC"/>
        <w:b/>
        <w:i/>
        <w:spacing w:val="20"/>
      </w:rPr>
    </w:pPr>
    <w:r w:rsidRPr="00912461">
      <w:rPr>
        <w:rFonts w:ascii="Eras Medium ITC" w:hAnsi="Eras Medium ITC"/>
        <w:b/>
        <w:i/>
        <w:spacing w:val="20"/>
      </w:rPr>
      <w:t>“James Clerk MAXWELL”</w:t>
    </w:r>
  </w:p>
  <w:p w14:paraId="5DA51F3F" w14:textId="77777777" w:rsidR="003766FC" w:rsidRPr="00912461" w:rsidRDefault="003766FC" w:rsidP="003766FC">
    <w:pPr>
      <w:jc w:val="center"/>
      <w:rPr>
        <w:rFonts w:ascii="Eras Medium ITC" w:hAnsi="Eras Medium ITC"/>
        <w:i/>
        <w:sz w:val="14"/>
        <w:szCs w:val="14"/>
        <w:u w:val="single"/>
      </w:rPr>
    </w:pPr>
    <w:r w:rsidRPr="00912461">
      <w:rPr>
        <w:rFonts w:ascii="Eras Medium ITC" w:hAnsi="Eras Medium ITC"/>
        <w:i/>
        <w:sz w:val="14"/>
        <w:szCs w:val="14"/>
      </w:rPr>
      <w:t xml:space="preserve">via Don G. Calabria, 2 - 20132 Milano   tel. 02282.5958/6328  – </w:t>
    </w:r>
    <w:hyperlink r:id="rId5" w:history="1">
      <w:r w:rsidRPr="00912461">
        <w:rPr>
          <w:rStyle w:val="Collegamentoipertestuale"/>
          <w:rFonts w:ascii="Eras Medium ITC" w:hAnsi="Eras Medium ITC"/>
          <w:sz w:val="14"/>
          <w:szCs w:val="14"/>
        </w:rPr>
        <w:t>www.maxwell.edu.it</w:t>
      </w:r>
    </w:hyperlink>
    <w:r w:rsidRPr="00912461">
      <w:rPr>
        <w:rFonts w:ascii="Eras Medium ITC" w:hAnsi="Eras Medium ITC"/>
        <w:i/>
        <w:sz w:val="14"/>
        <w:szCs w:val="14"/>
        <w:u w:val="single"/>
      </w:rPr>
      <w:t xml:space="preserve"> </w:t>
    </w:r>
  </w:p>
  <w:p w14:paraId="22AC9871" w14:textId="77777777" w:rsidR="003766FC" w:rsidRPr="00912461" w:rsidRDefault="003766FC" w:rsidP="003766FC">
    <w:pPr>
      <w:jc w:val="center"/>
      <w:rPr>
        <w:rFonts w:ascii="Eras Medium ITC" w:hAnsi="Eras Medium ITC"/>
        <w:caps/>
        <w:sz w:val="14"/>
        <w:szCs w:val="14"/>
      </w:rPr>
    </w:pPr>
  </w:p>
  <w:p w14:paraId="5260F7BF" w14:textId="61911127" w:rsidR="003766FC" w:rsidRPr="00912461" w:rsidRDefault="00912461" w:rsidP="003766FC">
    <w:pPr>
      <w:jc w:val="center"/>
      <w:rPr>
        <w:rFonts w:ascii="Eras Medium ITC" w:hAnsi="Eras Medium ITC"/>
        <w:b/>
      </w:rPr>
    </w:pPr>
    <w:r>
      <w:rPr>
        <w:rFonts w:ascii="Eras Medium ITC" w:hAnsi="Eras Medium ITC"/>
        <w:caps/>
        <w:sz w:val="20"/>
        <w:szCs w:val="20"/>
      </w:rPr>
      <w:t>SE</w:t>
    </w:r>
    <w:r w:rsidR="003766FC" w:rsidRPr="00912461">
      <w:rPr>
        <w:rFonts w:ascii="Eras Medium ITC" w:hAnsi="Eras Medium ITC"/>
        <w:caps/>
        <w:sz w:val="20"/>
        <w:szCs w:val="20"/>
      </w:rPr>
      <w:t xml:space="preserve">zione associata </w:t>
    </w:r>
    <w:r w:rsidR="003766FC" w:rsidRPr="00912461">
      <w:rPr>
        <w:rFonts w:ascii="Eras Medium ITC" w:hAnsi="Eras Medium ITC"/>
        <w:sz w:val="20"/>
        <w:szCs w:val="20"/>
      </w:rPr>
      <w:t xml:space="preserve">  </w:t>
    </w:r>
    <w:r w:rsidR="003766FC" w:rsidRPr="00912461">
      <w:rPr>
        <w:rFonts w:ascii="Eras Medium ITC" w:hAnsi="Eras Medium ITC"/>
        <w:b/>
        <w:sz w:val="20"/>
        <w:szCs w:val="20"/>
      </w:rPr>
      <w:t>ISTITUTO</w:t>
    </w:r>
    <w:r w:rsidRPr="00912461">
      <w:rPr>
        <w:rFonts w:ascii="Eras Medium ITC" w:hAnsi="Eras Medium ITC"/>
        <w:b/>
        <w:sz w:val="20"/>
        <w:szCs w:val="20"/>
      </w:rPr>
      <w:t xml:space="preserve"> </w:t>
    </w:r>
    <w:r w:rsidR="003766FC" w:rsidRPr="00912461">
      <w:rPr>
        <w:rFonts w:ascii="Eras Medium ITC" w:hAnsi="Eras Medium ITC"/>
        <w:b/>
        <w:sz w:val="20"/>
        <w:szCs w:val="20"/>
      </w:rPr>
      <w:t xml:space="preserve"> PROFESSIONALE </w:t>
    </w:r>
    <w:r w:rsidR="003766FC" w:rsidRPr="00912461">
      <w:rPr>
        <w:rFonts w:ascii="Eras Medium ITC" w:hAnsi="Eras Medium ITC"/>
        <w:i/>
        <w:spacing w:val="20"/>
        <w:sz w:val="20"/>
        <w:szCs w:val="20"/>
      </w:rPr>
      <w:t>“</w:t>
    </w:r>
    <w:hyperlink r:id="rId6" w:history="1">
      <w:r w:rsidR="003766FC" w:rsidRPr="00912461">
        <w:rPr>
          <w:rStyle w:val="Collegamentoipertestuale"/>
          <w:rFonts w:ascii="Eras Medium ITC" w:hAnsi="Eras Medium ITC"/>
          <w:b/>
          <w:i/>
          <w:color w:val="auto"/>
          <w:spacing w:val="20"/>
          <w:sz w:val="20"/>
          <w:szCs w:val="20"/>
          <w:u w:val="none"/>
        </w:rPr>
        <w:t>Luigi SETTEMBRINI</w:t>
      </w:r>
    </w:hyperlink>
    <w:r w:rsidR="003766FC" w:rsidRPr="00912461">
      <w:rPr>
        <w:rFonts w:ascii="Eras Medium ITC" w:hAnsi="Eras Medium ITC"/>
        <w:i/>
        <w:spacing w:val="20"/>
        <w:sz w:val="20"/>
        <w:szCs w:val="20"/>
      </w:rPr>
      <w:t>”</w:t>
    </w:r>
  </w:p>
  <w:p w14:paraId="6D0D4C46" w14:textId="77777777" w:rsidR="003766FC" w:rsidRPr="00912461" w:rsidRDefault="003766FC" w:rsidP="003766FC">
    <w:pPr>
      <w:tabs>
        <w:tab w:val="center" w:pos="3615"/>
        <w:tab w:val="left" w:pos="6400"/>
      </w:tabs>
      <w:jc w:val="center"/>
      <w:rPr>
        <w:rFonts w:ascii="Eras Medium ITC" w:hAnsi="Eras Medium ITC"/>
        <w:i/>
        <w:sz w:val="14"/>
        <w:szCs w:val="14"/>
        <w:u w:val="single"/>
      </w:rPr>
    </w:pPr>
    <w:r w:rsidRPr="00912461">
      <w:rPr>
        <w:rFonts w:ascii="Eras Medium ITC" w:hAnsi="Eras Medium ITC"/>
        <w:i/>
        <w:sz w:val="14"/>
        <w:szCs w:val="14"/>
      </w:rPr>
      <w:t>via Narni ,18 - 20132 Milano   tel. 022614.3954/5080</w:t>
    </w:r>
  </w:p>
  <w:p w14:paraId="14522765" w14:textId="77777777" w:rsidR="003766FC" w:rsidRPr="00912461" w:rsidRDefault="003766FC" w:rsidP="003766FC">
    <w:pPr>
      <w:jc w:val="center"/>
      <w:rPr>
        <w:rFonts w:ascii="Eras Medium ITC" w:hAnsi="Eras Medium ITC"/>
      </w:rPr>
    </w:pPr>
    <w:r w:rsidRPr="00912461">
      <w:rPr>
        <w:rFonts w:ascii="Eras Medium ITC" w:hAnsi="Eras Medium ITC"/>
        <w:i/>
        <w:sz w:val="14"/>
        <w:szCs w:val="14"/>
      </w:rPr>
      <w:t>C. F. 80124170152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4"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6"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8"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9"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3"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38"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2"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16cid:durableId="795098329">
    <w:abstractNumId w:val="9"/>
  </w:num>
  <w:num w:numId="2" w16cid:durableId="1809785108">
    <w:abstractNumId w:val="27"/>
  </w:num>
  <w:num w:numId="3" w16cid:durableId="933590373">
    <w:abstractNumId w:val="20"/>
  </w:num>
  <w:num w:numId="4" w16cid:durableId="1954363720">
    <w:abstractNumId w:val="4"/>
  </w:num>
  <w:num w:numId="5" w16cid:durableId="111049632">
    <w:abstractNumId w:val="38"/>
  </w:num>
  <w:num w:numId="6" w16cid:durableId="1052656996">
    <w:abstractNumId w:val="32"/>
  </w:num>
  <w:num w:numId="7" w16cid:durableId="2013220968">
    <w:abstractNumId w:val="30"/>
  </w:num>
  <w:num w:numId="8" w16cid:durableId="928730880">
    <w:abstractNumId w:val="41"/>
  </w:num>
  <w:num w:numId="9" w16cid:durableId="516579911">
    <w:abstractNumId w:val="43"/>
  </w:num>
  <w:num w:numId="10" w16cid:durableId="519860043">
    <w:abstractNumId w:val="42"/>
  </w:num>
  <w:num w:numId="11" w16cid:durableId="917981336">
    <w:abstractNumId w:val="3"/>
  </w:num>
  <w:num w:numId="12" w16cid:durableId="496726001">
    <w:abstractNumId w:val="7"/>
  </w:num>
  <w:num w:numId="13" w16cid:durableId="1598757945">
    <w:abstractNumId w:val="2"/>
  </w:num>
  <w:num w:numId="14" w16cid:durableId="2061594017">
    <w:abstractNumId w:val="36"/>
  </w:num>
  <w:num w:numId="15" w16cid:durableId="1174222946">
    <w:abstractNumId w:val="22"/>
  </w:num>
  <w:num w:numId="16" w16cid:durableId="2001036279">
    <w:abstractNumId w:val="25"/>
  </w:num>
  <w:num w:numId="17" w16cid:durableId="1509058421">
    <w:abstractNumId w:val="6"/>
  </w:num>
  <w:num w:numId="18" w16cid:durableId="1724788980">
    <w:abstractNumId w:val="1"/>
  </w:num>
  <w:num w:numId="19" w16cid:durableId="1057362995">
    <w:abstractNumId w:val="13"/>
  </w:num>
  <w:num w:numId="20" w16cid:durableId="1651787858">
    <w:abstractNumId w:val="19"/>
  </w:num>
  <w:num w:numId="21" w16cid:durableId="1608660304">
    <w:abstractNumId w:val="35"/>
  </w:num>
  <w:num w:numId="22" w16cid:durableId="1016922328">
    <w:abstractNumId w:val="24"/>
  </w:num>
  <w:num w:numId="23" w16cid:durableId="1434394292">
    <w:abstractNumId w:val="8"/>
  </w:num>
  <w:num w:numId="24" w16cid:durableId="165705455">
    <w:abstractNumId w:val="11"/>
  </w:num>
  <w:num w:numId="25" w16cid:durableId="1332879449">
    <w:abstractNumId w:val="40"/>
  </w:num>
  <w:num w:numId="26" w16cid:durableId="986324114">
    <w:abstractNumId w:val="12"/>
  </w:num>
  <w:num w:numId="27" w16cid:durableId="260726292">
    <w:abstractNumId w:val="29"/>
  </w:num>
  <w:num w:numId="28" w16cid:durableId="1510366064">
    <w:abstractNumId w:val="37"/>
  </w:num>
  <w:num w:numId="29" w16cid:durableId="94057017">
    <w:abstractNumId w:val="39"/>
  </w:num>
  <w:num w:numId="30" w16cid:durableId="82265437">
    <w:abstractNumId w:val="33"/>
  </w:num>
  <w:num w:numId="31" w16cid:durableId="406464178">
    <w:abstractNumId w:val="18"/>
  </w:num>
  <w:num w:numId="32" w16cid:durableId="1438410133">
    <w:abstractNumId w:val="16"/>
  </w:num>
  <w:num w:numId="33" w16cid:durableId="289363429">
    <w:abstractNumId w:val="21"/>
  </w:num>
  <w:num w:numId="34" w16cid:durableId="173568153">
    <w:abstractNumId w:val="28"/>
  </w:num>
  <w:num w:numId="35" w16cid:durableId="303631141">
    <w:abstractNumId w:val="23"/>
  </w:num>
  <w:num w:numId="36" w16cid:durableId="299464669">
    <w:abstractNumId w:val="34"/>
  </w:num>
  <w:num w:numId="37" w16cid:durableId="1407528854">
    <w:abstractNumId w:val="0"/>
  </w:num>
  <w:num w:numId="38" w16cid:durableId="611939238">
    <w:abstractNumId w:val="17"/>
  </w:num>
  <w:num w:numId="39" w16cid:durableId="1378167709">
    <w:abstractNumId w:val="15"/>
  </w:num>
  <w:num w:numId="40" w16cid:durableId="570774969">
    <w:abstractNumId w:val="44"/>
  </w:num>
  <w:num w:numId="41" w16cid:durableId="2000384432">
    <w:abstractNumId w:val="14"/>
  </w:num>
  <w:num w:numId="42" w16cid:durableId="2101412300">
    <w:abstractNumId w:val="31"/>
  </w:num>
  <w:num w:numId="43" w16cid:durableId="459227885">
    <w:abstractNumId w:val="10"/>
  </w:num>
  <w:num w:numId="44" w16cid:durableId="1428381134">
    <w:abstractNumId w:val="5"/>
  </w:num>
  <w:num w:numId="45" w16cid:durableId="19635770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0"/>
    <w:rsid w:val="0000520B"/>
    <w:rsid w:val="0002396E"/>
    <w:rsid w:val="00046C9A"/>
    <w:rsid w:val="000518C1"/>
    <w:rsid w:val="00056011"/>
    <w:rsid w:val="00084046"/>
    <w:rsid w:val="000A7C9F"/>
    <w:rsid w:val="000D2332"/>
    <w:rsid w:val="000D2FDC"/>
    <w:rsid w:val="000D4008"/>
    <w:rsid w:val="000D6316"/>
    <w:rsid w:val="000E5226"/>
    <w:rsid w:val="000F41C0"/>
    <w:rsid w:val="000F4E38"/>
    <w:rsid w:val="00133BB4"/>
    <w:rsid w:val="001410DF"/>
    <w:rsid w:val="001600B8"/>
    <w:rsid w:val="00166FD2"/>
    <w:rsid w:val="00175E09"/>
    <w:rsid w:val="00183872"/>
    <w:rsid w:val="0018637E"/>
    <w:rsid w:val="001D2D10"/>
    <w:rsid w:val="001E49D4"/>
    <w:rsid w:val="001F2534"/>
    <w:rsid w:val="0020343A"/>
    <w:rsid w:val="00215C8F"/>
    <w:rsid w:val="00215C98"/>
    <w:rsid w:val="0022292A"/>
    <w:rsid w:val="00225347"/>
    <w:rsid w:val="002301FB"/>
    <w:rsid w:val="002462F7"/>
    <w:rsid w:val="00247D6F"/>
    <w:rsid w:val="00252DC7"/>
    <w:rsid w:val="0026555F"/>
    <w:rsid w:val="00276F83"/>
    <w:rsid w:val="002A543C"/>
    <w:rsid w:val="002C03E2"/>
    <w:rsid w:val="002C071C"/>
    <w:rsid w:val="002C3D7C"/>
    <w:rsid w:val="002C67A8"/>
    <w:rsid w:val="002D1B95"/>
    <w:rsid w:val="002D2B3C"/>
    <w:rsid w:val="002F624E"/>
    <w:rsid w:val="00302268"/>
    <w:rsid w:val="00302793"/>
    <w:rsid w:val="00330FD7"/>
    <w:rsid w:val="00344407"/>
    <w:rsid w:val="003467A9"/>
    <w:rsid w:val="00365C66"/>
    <w:rsid w:val="0036773B"/>
    <w:rsid w:val="00374538"/>
    <w:rsid w:val="003766FC"/>
    <w:rsid w:val="003804B5"/>
    <w:rsid w:val="003810F8"/>
    <w:rsid w:val="003B5FE1"/>
    <w:rsid w:val="003C790D"/>
    <w:rsid w:val="003D109B"/>
    <w:rsid w:val="003E0CE9"/>
    <w:rsid w:val="003E1F9A"/>
    <w:rsid w:val="003F466F"/>
    <w:rsid w:val="003F6060"/>
    <w:rsid w:val="00403AB2"/>
    <w:rsid w:val="00416EC8"/>
    <w:rsid w:val="004233F3"/>
    <w:rsid w:val="004272A2"/>
    <w:rsid w:val="00434B2A"/>
    <w:rsid w:val="00460A9B"/>
    <w:rsid w:val="00465C89"/>
    <w:rsid w:val="00473FAE"/>
    <w:rsid w:val="004852D2"/>
    <w:rsid w:val="004E53F6"/>
    <w:rsid w:val="00502A15"/>
    <w:rsid w:val="00506C7A"/>
    <w:rsid w:val="00512593"/>
    <w:rsid w:val="005157EA"/>
    <w:rsid w:val="00536263"/>
    <w:rsid w:val="00541195"/>
    <w:rsid w:val="00552F53"/>
    <w:rsid w:val="00563694"/>
    <w:rsid w:val="00571E8A"/>
    <w:rsid w:val="00593E27"/>
    <w:rsid w:val="0059712D"/>
    <w:rsid w:val="005A0180"/>
    <w:rsid w:val="005A0C04"/>
    <w:rsid w:val="005A1867"/>
    <w:rsid w:val="005A2DC2"/>
    <w:rsid w:val="005B09AA"/>
    <w:rsid w:val="005B6547"/>
    <w:rsid w:val="005C4585"/>
    <w:rsid w:val="005D33DD"/>
    <w:rsid w:val="005D4852"/>
    <w:rsid w:val="005F45D5"/>
    <w:rsid w:val="0060166B"/>
    <w:rsid w:val="006357BA"/>
    <w:rsid w:val="006450EC"/>
    <w:rsid w:val="006831F2"/>
    <w:rsid w:val="00695E48"/>
    <w:rsid w:val="006A7C9B"/>
    <w:rsid w:val="006E262A"/>
    <w:rsid w:val="006F505D"/>
    <w:rsid w:val="0072592D"/>
    <w:rsid w:val="00730AF3"/>
    <w:rsid w:val="00743706"/>
    <w:rsid w:val="007451BF"/>
    <w:rsid w:val="0074639E"/>
    <w:rsid w:val="00761AD7"/>
    <w:rsid w:val="00762020"/>
    <w:rsid w:val="0076492B"/>
    <w:rsid w:val="00774786"/>
    <w:rsid w:val="00780AC9"/>
    <w:rsid w:val="007819FA"/>
    <w:rsid w:val="007A1D5A"/>
    <w:rsid w:val="007A5C69"/>
    <w:rsid w:val="007D0A12"/>
    <w:rsid w:val="007D6056"/>
    <w:rsid w:val="007E72DC"/>
    <w:rsid w:val="00813065"/>
    <w:rsid w:val="008257DF"/>
    <w:rsid w:val="00832D7B"/>
    <w:rsid w:val="0084457C"/>
    <w:rsid w:val="0084514D"/>
    <w:rsid w:val="00852795"/>
    <w:rsid w:val="0086107D"/>
    <w:rsid w:val="00866A94"/>
    <w:rsid w:val="00876A01"/>
    <w:rsid w:val="008856B2"/>
    <w:rsid w:val="008965BB"/>
    <w:rsid w:val="008C27DB"/>
    <w:rsid w:val="008C288C"/>
    <w:rsid w:val="008D3E8C"/>
    <w:rsid w:val="008D5AE5"/>
    <w:rsid w:val="008F11DB"/>
    <w:rsid w:val="008F3DDF"/>
    <w:rsid w:val="008F4906"/>
    <w:rsid w:val="00904F4D"/>
    <w:rsid w:val="00912461"/>
    <w:rsid w:val="00921D99"/>
    <w:rsid w:val="009222A4"/>
    <w:rsid w:val="00923FA9"/>
    <w:rsid w:val="009241C7"/>
    <w:rsid w:val="00926CE8"/>
    <w:rsid w:val="00962E37"/>
    <w:rsid w:val="00985816"/>
    <w:rsid w:val="009A0D45"/>
    <w:rsid w:val="009A77DF"/>
    <w:rsid w:val="009C51BA"/>
    <w:rsid w:val="009C5FA8"/>
    <w:rsid w:val="009C6119"/>
    <w:rsid w:val="009D5122"/>
    <w:rsid w:val="009E4BE2"/>
    <w:rsid w:val="009E5C79"/>
    <w:rsid w:val="00A1062F"/>
    <w:rsid w:val="00A202DE"/>
    <w:rsid w:val="00A2138E"/>
    <w:rsid w:val="00A4054D"/>
    <w:rsid w:val="00A45D0E"/>
    <w:rsid w:val="00A56DCE"/>
    <w:rsid w:val="00A57665"/>
    <w:rsid w:val="00A663A9"/>
    <w:rsid w:val="00A763C0"/>
    <w:rsid w:val="00AA5550"/>
    <w:rsid w:val="00AB6CF4"/>
    <w:rsid w:val="00AC5FBC"/>
    <w:rsid w:val="00AD638F"/>
    <w:rsid w:val="00AE7577"/>
    <w:rsid w:val="00AF47AD"/>
    <w:rsid w:val="00B0175A"/>
    <w:rsid w:val="00B0357E"/>
    <w:rsid w:val="00B03DF7"/>
    <w:rsid w:val="00B20FC9"/>
    <w:rsid w:val="00B30224"/>
    <w:rsid w:val="00B70A74"/>
    <w:rsid w:val="00B75DD7"/>
    <w:rsid w:val="00B76293"/>
    <w:rsid w:val="00B90711"/>
    <w:rsid w:val="00BA236D"/>
    <w:rsid w:val="00BA3D03"/>
    <w:rsid w:val="00BC65C0"/>
    <w:rsid w:val="00BE37BA"/>
    <w:rsid w:val="00C05DCD"/>
    <w:rsid w:val="00C062F1"/>
    <w:rsid w:val="00C23A1C"/>
    <w:rsid w:val="00C47B0E"/>
    <w:rsid w:val="00C54415"/>
    <w:rsid w:val="00C553D1"/>
    <w:rsid w:val="00C674D5"/>
    <w:rsid w:val="00C720EA"/>
    <w:rsid w:val="00C855FF"/>
    <w:rsid w:val="00C86ACE"/>
    <w:rsid w:val="00CB15ED"/>
    <w:rsid w:val="00CC21B1"/>
    <w:rsid w:val="00CD44A0"/>
    <w:rsid w:val="00CE4F0B"/>
    <w:rsid w:val="00CF01CD"/>
    <w:rsid w:val="00D00BC0"/>
    <w:rsid w:val="00D0317E"/>
    <w:rsid w:val="00D1568B"/>
    <w:rsid w:val="00D23FA8"/>
    <w:rsid w:val="00D37364"/>
    <w:rsid w:val="00D517FA"/>
    <w:rsid w:val="00D5213D"/>
    <w:rsid w:val="00D56797"/>
    <w:rsid w:val="00D56A62"/>
    <w:rsid w:val="00D56CB3"/>
    <w:rsid w:val="00D6698C"/>
    <w:rsid w:val="00D7260E"/>
    <w:rsid w:val="00DA7AC6"/>
    <w:rsid w:val="00DC42C5"/>
    <w:rsid w:val="00DE0341"/>
    <w:rsid w:val="00DF0257"/>
    <w:rsid w:val="00E009D6"/>
    <w:rsid w:val="00E04075"/>
    <w:rsid w:val="00E05104"/>
    <w:rsid w:val="00E05C04"/>
    <w:rsid w:val="00E17C45"/>
    <w:rsid w:val="00E23692"/>
    <w:rsid w:val="00E34A90"/>
    <w:rsid w:val="00E6728B"/>
    <w:rsid w:val="00E71FF5"/>
    <w:rsid w:val="00E804F1"/>
    <w:rsid w:val="00E82BB9"/>
    <w:rsid w:val="00E96D2C"/>
    <w:rsid w:val="00EB096D"/>
    <w:rsid w:val="00EC3757"/>
    <w:rsid w:val="00EC6384"/>
    <w:rsid w:val="00ED2BE5"/>
    <w:rsid w:val="00EE029E"/>
    <w:rsid w:val="00F01E0B"/>
    <w:rsid w:val="00F113F9"/>
    <w:rsid w:val="00F119EB"/>
    <w:rsid w:val="00F16E1E"/>
    <w:rsid w:val="00F17900"/>
    <w:rsid w:val="00F34BDF"/>
    <w:rsid w:val="00F35926"/>
    <w:rsid w:val="00F364A1"/>
    <w:rsid w:val="00F57253"/>
    <w:rsid w:val="00F70F08"/>
    <w:rsid w:val="00F82A3F"/>
    <w:rsid w:val="00FA16DC"/>
    <w:rsid w:val="00FB471B"/>
    <w:rsid w:val="00FD5D8F"/>
    <w:rsid w:val="00FF56ED"/>
    <w:rsid w:val="00FF6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415"/>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921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921D99"/>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921D99"/>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921D99"/>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921D99"/>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921D99"/>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921D99"/>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921D99"/>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921D99"/>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1"/>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D5D8F"/>
  </w:style>
  <w:style w:type="character" w:styleId="Rimandocommento">
    <w:name w:val="annotation reference"/>
    <w:basedOn w:val="Carpredefinitoparagrafo"/>
    <w:unhideWhenUsed/>
    <w:rsid w:val="00E6728B"/>
    <w:rPr>
      <w:sz w:val="16"/>
      <w:szCs w:val="16"/>
    </w:rPr>
  </w:style>
  <w:style w:type="paragraph" w:styleId="Testocommento">
    <w:name w:val="annotation text"/>
    <w:basedOn w:val="Normale"/>
    <w:link w:val="TestocommentoCarattere"/>
    <w:uiPriority w:val="99"/>
    <w:unhideWhenUsed/>
    <w:qFormat/>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728B"/>
    <w:rPr>
      <w:sz w:val="20"/>
      <w:szCs w:val="20"/>
    </w:rPr>
  </w:style>
  <w:style w:type="paragraph" w:styleId="Soggettocommento">
    <w:name w:val="annotation subject"/>
    <w:basedOn w:val="Testocommento"/>
    <w:next w:val="Testocommento"/>
    <w:link w:val="SoggettocommentoCarattere"/>
    <w:semiHidden/>
    <w:unhideWhenUsed/>
    <w:rsid w:val="00E6728B"/>
    <w:rPr>
      <w:b/>
      <w:bCs/>
    </w:rPr>
  </w:style>
  <w:style w:type="character" w:customStyle="1" w:styleId="SoggettocommentoCarattere">
    <w:name w:val="Soggetto commento Carattere"/>
    <w:basedOn w:val="TestocommentoCarattere"/>
    <w:link w:val="Soggettocommento"/>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uiPriority w:val="99"/>
    <w:rsid w:val="003766FC"/>
    <w:rPr>
      <w:color w:val="0000FF"/>
      <w:u w:val="single"/>
    </w:rPr>
  </w:style>
  <w:style w:type="paragraph" w:styleId="NormaleWeb">
    <w:name w:val="Normal (Web)"/>
    <w:basedOn w:val="Normale"/>
    <w:uiPriority w:val="99"/>
    <w:unhideWhenUsed/>
    <w:rsid w:val="000D63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C553D1"/>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99"/>
    <w:rsid w:val="00C553D1"/>
    <w:rPr>
      <w:rFonts w:asciiTheme="majorHAnsi" w:eastAsiaTheme="majorEastAsia" w:hAnsiTheme="majorHAnsi" w:cstheme="majorBidi"/>
      <w:spacing w:val="-10"/>
      <w:kern w:val="28"/>
      <w:sz w:val="56"/>
      <w:szCs w:val="56"/>
      <w14:ligatures w14:val="standardContextual"/>
    </w:rPr>
  </w:style>
  <w:style w:type="character" w:styleId="Menzionenonrisolta">
    <w:name w:val="Unresolved Mention"/>
    <w:basedOn w:val="Carpredefinitoparagrafo"/>
    <w:uiPriority w:val="99"/>
    <w:semiHidden/>
    <w:unhideWhenUsed/>
    <w:rsid w:val="005B09AA"/>
    <w:rPr>
      <w:color w:val="605E5C"/>
      <w:shd w:val="clear" w:color="auto" w:fill="E1DFDD"/>
    </w:rPr>
  </w:style>
  <w:style w:type="paragraph" w:styleId="Testofumetto">
    <w:name w:val="Balloon Text"/>
    <w:basedOn w:val="Normale"/>
    <w:link w:val="TestofumettoCarattere"/>
    <w:semiHidden/>
    <w:unhideWhenUsed/>
    <w:rsid w:val="003F60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F6060"/>
    <w:rPr>
      <w:rFonts w:ascii="Segoe UI" w:hAnsi="Segoe UI" w:cs="Segoe UI"/>
      <w:sz w:val="18"/>
      <w:szCs w:val="18"/>
    </w:rPr>
  </w:style>
  <w:style w:type="table" w:customStyle="1" w:styleId="Grigliatabella1">
    <w:name w:val="Griglia tabella1"/>
    <w:basedOn w:val="Tabellanormale"/>
    <w:next w:val="Grigliatabella"/>
    <w:uiPriority w:val="39"/>
    <w:rsid w:val="008F11D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next w:val="Grigliatabella"/>
    <w:uiPriority w:val="39"/>
    <w:rsid w:val="00B70A74"/>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921D99"/>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921D99"/>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921D99"/>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921D99"/>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921D99"/>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921D99"/>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921D99"/>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921D99"/>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921D99"/>
    <w:rPr>
      <w:rFonts w:ascii="Arial" w:eastAsia="Times New Roman" w:hAnsi="Arial" w:cs="Times New Roman"/>
      <w:lang w:eastAsia="it-IT"/>
    </w:rPr>
  </w:style>
  <w:style w:type="paragraph" w:styleId="Nessunaspaziatura">
    <w:name w:val="No Spacing"/>
    <w:uiPriority w:val="1"/>
    <w:qFormat/>
    <w:rsid w:val="00921D99"/>
    <w:pPr>
      <w:spacing w:after="0" w:line="240" w:lineRule="auto"/>
    </w:pPr>
  </w:style>
  <w:style w:type="paragraph" w:customStyle="1" w:styleId="Comma">
    <w:name w:val="Comma"/>
    <w:basedOn w:val="Paragrafoelenco"/>
    <w:link w:val="CommaCarattere"/>
    <w:qFormat/>
    <w:rsid w:val="00921D99"/>
    <w:pPr>
      <w:numPr>
        <w:numId w:val="3"/>
      </w:numPr>
      <w:spacing w:after="240" w:line="240" w:lineRule="auto"/>
      <w:jc w:val="both"/>
    </w:pPr>
  </w:style>
  <w:style w:type="character" w:customStyle="1" w:styleId="CommaCarattere">
    <w:name w:val="Comma Carattere"/>
    <w:basedOn w:val="Carpredefinitoparagrafo"/>
    <w:link w:val="Comma"/>
    <w:rsid w:val="00921D99"/>
  </w:style>
  <w:style w:type="character" w:customStyle="1" w:styleId="Menzionenonrisolta1">
    <w:name w:val="Menzione non risolta1"/>
    <w:basedOn w:val="Carpredefinitoparagrafo"/>
    <w:uiPriority w:val="99"/>
    <w:semiHidden/>
    <w:unhideWhenUsed/>
    <w:rsid w:val="00921D99"/>
    <w:rPr>
      <w:color w:val="605E5C"/>
      <w:shd w:val="clear" w:color="auto" w:fill="E1DFDD"/>
    </w:rPr>
  </w:style>
  <w:style w:type="paragraph" w:customStyle="1" w:styleId="Elenconumerato">
    <w:name w:val="Elenco numerato"/>
    <w:basedOn w:val="Paragrafoelenco"/>
    <w:link w:val="ElenconumeratoCarattere"/>
    <w:qFormat/>
    <w:rsid w:val="00921D99"/>
    <w:pPr>
      <w:numPr>
        <w:numId w:val="2"/>
      </w:numPr>
      <w:spacing w:after="0" w:line="240" w:lineRule="auto"/>
      <w:jc w:val="both"/>
    </w:pPr>
  </w:style>
  <w:style w:type="character" w:customStyle="1" w:styleId="ElenconumeratoCarattere">
    <w:name w:val="Elenco numerato Carattere"/>
    <w:basedOn w:val="Carpredefinitoparagrafo"/>
    <w:link w:val="Elenconumerato"/>
    <w:rsid w:val="00921D99"/>
  </w:style>
  <w:style w:type="character" w:styleId="Collegamentovisitato">
    <w:name w:val="FollowedHyperlink"/>
    <w:basedOn w:val="Carpredefinitoparagrafo"/>
    <w:uiPriority w:val="99"/>
    <w:semiHidden/>
    <w:unhideWhenUsed/>
    <w:rsid w:val="00921D99"/>
    <w:rPr>
      <w:color w:val="954F72" w:themeColor="followedHyperlink"/>
      <w:u w:val="single"/>
    </w:rPr>
  </w:style>
  <w:style w:type="paragraph" w:customStyle="1" w:styleId="Default">
    <w:name w:val="Default"/>
    <w:rsid w:val="00921D9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921D99"/>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Testonotaapidipagina">
    <w:name w:val="footnote text"/>
    <w:basedOn w:val="Normale"/>
    <w:link w:val="TestonotaapidipaginaCarattere"/>
    <w:unhideWhenUsed/>
    <w:rsid w:val="00921D9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921D99"/>
    <w:rPr>
      <w:rFonts w:ascii="Calibri" w:hAnsi="Calibri" w:cs="Calibri"/>
      <w:sz w:val="20"/>
      <w:szCs w:val="20"/>
    </w:rPr>
  </w:style>
  <w:style w:type="character" w:styleId="Rimandonotaapidipagina">
    <w:name w:val="footnote reference"/>
    <w:basedOn w:val="Carpredefinitoparagrafo"/>
    <w:unhideWhenUsed/>
    <w:rsid w:val="00921D99"/>
    <w:rPr>
      <w:vertAlign w:val="superscript"/>
    </w:rPr>
  </w:style>
  <w:style w:type="paragraph" w:styleId="Rientrocorpodeltesto">
    <w:name w:val="Body Text Indent"/>
    <w:basedOn w:val="Normale"/>
    <w:link w:val="RientrocorpodeltestoCarattere"/>
    <w:unhideWhenUsed/>
    <w:rsid w:val="00921D99"/>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921D99"/>
  </w:style>
  <w:style w:type="paragraph" w:styleId="Corpodeltesto3">
    <w:name w:val="Body Text 3"/>
    <w:basedOn w:val="Normale"/>
    <w:link w:val="Corpodeltesto3Carattere"/>
    <w:unhideWhenUsed/>
    <w:rsid w:val="00921D99"/>
    <w:pPr>
      <w:spacing w:after="120"/>
    </w:pPr>
    <w:rPr>
      <w:sz w:val="16"/>
      <w:szCs w:val="16"/>
    </w:rPr>
  </w:style>
  <w:style w:type="character" w:customStyle="1" w:styleId="Corpodeltesto3Carattere">
    <w:name w:val="Corpo del testo 3 Carattere"/>
    <w:basedOn w:val="Carpredefinitoparagrafo"/>
    <w:link w:val="Corpodeltesto3"/>
    <w:rsid w:val="00921D99"/>
    <w:rPr>
      <w:sz w:val="16"/>
      <w:szCs w:val="16"/>
    </w:rPr>
  </w:style>
  <w:style w:type="paragraph" w:styleId="Rientrocorpodeltesto2">
    <w:name w:val="Body Text Indent 2"/>
    <w:basedOn w:val="Normale"/>
    <w:link w:val="Rientrocorpodeltesto2Carattere"/>
    <w:unhideWhenUsed/>
    <w:rsid w:val="00921D99"/>
    <w:pPr>
      <w:spacing w:after="120" w:line="480" w:lineRule="auto"/>
      <w:ind w:left="283"/>
    </w:pPr>
  </w:style>
  <w:style w:type="character" w:customStyle="1" w:styleId="Rientrocorpodeltesto2Carattere">
    <w:name w:val="Rientro corpo del testo 2 Carattere"/>
    <w:basedOn w:val="Carpredefinitoparagrafo"/>
    <w:link w:val="Rientrocorpodeltesto2"/>
    <w:rsid w:val="00921D99"/>
  </w:style>
  <w:style w:type="paragraph" w:customStyle="1" w:styleId="Stile6">
    <w:name w:val="Stile6"/>
    <w:basedOn w:val="Titolo2"/>
    <w:autoRedefine/>
    <w:rsid w:val="00921D99"/>
    <w:pPr>
      <w:keepLines/>
      <w:numPr>
        <w:ilvl w:val="1"/>
        <w:numId w:val="4"/>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921D99"/>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921D99"/>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921D99"/>
  </w:style>
  <w:style w:type="character" w:customStyle="1" w:styleId="Corpodeltesto2Carattere">
    <w:name w:val="Corpo del testo 2 Carattere"/>
    <w:basedOn w:val="Carpredefinitoparagrafo"/>
    <w:link w:val="Corpodeltesto2"/>
    <w:uiPriority w:val="99"/>
    <w:rsid w:val="00921D99"/>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921D99"/>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921D99"/>
  </w:style>
  <w:style w:type="paragraph" w:customStyle="1" w:styleId="art-num-tit">
    <w:name w:val="art-num-tit"/>
    <w:basedOn w:val="Normale"/>
    <w:next w:val="Normale"/>
    <w:rsid w:val="00921D99"/>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921D99"/>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921D99"/>
  </w:style>
  <w:style w:type="character" w:customStyle="1" w:styleId="Rientrocorpodeltesto3Carattere">
    <w:name w:val="Rientro corpo del testo 3 Carattere"/>
    <w:basedOn w:val="Carpredefinitoparagrafo"/>
    <w:link w:val="Rientrocorpodeltesto3"/>
    <w:rsid w:val="00921D99"/>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921D99"/>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921D99"/>
    <w:rPr>
      <w:sz w:val="16"/>
      <w:szCs w:val="16"/>
    </w:rPr>
  </w:style>
  <w:style w:type="paragraph" w:customStyle="1" w:styleId="usoboll1">
    <w:name w:val="usoboll1"/>
    <w:basedOn w:val="Normale"/>
    <w:rsid w:val="00921D99"/>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921D99"/>
    <w:pPr>
      <w:numPr>
        <w:numId w:val="5"/>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921D99"/>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921D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921D99"/>
    <w:rPr>
      <w:rFonts w:ascii="Verdana" w:eastAsia="Times New Roman" w:hAnsi="Verdana" w:cs="Times New Roman"/>
      <w:b/>
      <w:bCs/>
      <w:sz w:val="24"/>
      <w:szCs w:val="20"/>
      <w:lang w:eastAsia="it-IT"/>
    </w:rPr>
  </w:style>
  <w:style w:type="character" w:styleId="Enfasicorsivo">
    <w:name w:val="Emphasis"/>
    <w:basedOn w:val="Carpredefinitoparagrafo"/>
    <w:uiPriority w:val="20"/>
    <w:qFormat/>
    <w:rsid w:val="00921D99"/>
    <w:rPr>
      <w:rFonts w:cs="Times New Roman"/>
      <w:i/>
      <w:iCs/>
    </w:rPr>
  </w:style>
  <w:style w:type="paragraph" w:customStyle="1" w:styleId="Revision1">
    <w:name w:val="Revision1"/>
    <w:hidden/>
    <w:uiPriority w:val="99"/>
    <w:semiHidden/>
    <w:rsid w:val="00921D99"/>
    <w:pPr>
      <w:spacing w:after="0" w:line="240" w:lineRule="auto"/>
    </w:pPr>
    <w:rPr>
      <w:rFonts w:ascii="Times New Roman" w:eastAsia="Times New Roman" w:hAnsi="Times New Roman" w:cs="Times New Roman"/>
      <w:sz w:val="20"/>
      <w:szCs w:val="20"/>
      <w:lang w:eastAsia="it-IT"/>
    </w:rPr>
  </w:style>
  <w:style w:type="paragraph" w:customStyle="1" w:styleId="WW-Testonormale">
    <w:name w:val="WW-Testo normale"/>
    <w:basedOn w:val="Normale"/>
    <w:link w:val="WW-TestonormaleCarattere"/>
    <w:rsid w:val="00921D99"/>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921D99"/>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921D99"/>
    <w:rPr>
      <w:rFonts w:ascii="Tahoma" w:eastAsia="Times New Roman" w:hAnsi="Tahoma" w:cs="Tahoma"/>
      <w:sz w:val="16"/>
      <w:szCs w:val="16"/>
      <w:lang w:eastAsia="it-IT"/>
    </w:rPr>
  </w:style>
  <w:style w:type="paragraph" w:customStyle="1" w:styleId="Stile">
    <w:name w:val="Stile"/>
    <w:uiPriority w:val="99"/>
    <w:rsid w:val="00921D99"/>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921D99"/>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921D99"/>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921D99"/>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921D99"/>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921D99"/>
    <w:pPr>
      <w:numPr>
        <w:numId w:val="11"/>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921D99"/>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921D99"/>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921D9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p13">
    <w:name w:val="p13"/>
    <w:basedOn w:val="Normale"/>
    <w:rsid w:val="00921D99"/>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921D99"/>
    <w:pPr>
      <w:keepNext/>
      <w:keepLines/>
      <w:widowControl w:val="0"/>
      <w:numPr>
        <w:numId w:val="15"/>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921D99"/>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921D99"/>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921D99"/>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21D99"/>
    <w:pPr>
      <w:spacing w:after="0" w:line="240" w:lineRule="auto"/>
    </w:pPr>
    <w:rPr>
      <w:rFonts w:ascii="Verdana" w:hAnsi="Verdana"/>
      <w:lang w:val="en-US"/>
    </w:rPr>
  </w:style>
  <w:style w:type="paragraph" w:styleId="Sommario1">
    <w:name w:val="toc 1"/>
    <w:basedOn w:val="Normale"/>
    <w:uiPriority w:val="39"/>
    <w:qFormat/>
    <w:rsid w:val="00921D99"/>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921D99"/>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921D99"/>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921D99"/>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921D99"/>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921D99"/>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921D99"/>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921D99"/>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921D99"/>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921D99"/>
    <w:rPr>
      <w:color w:val="808080"/>
    </w:rPr>
  </w:style>
  <w:style w:type="paragraph" w:customStyle="1" w:styleId="DisciplinareTitolo">
    <w:name w:val="Disciplinare_Titolo"/>
    <w:basedOn w:val="Normale"/>
    <w:link w:val="DisciplinareTitoloCarattere"/>
    <w:uiPriority w:val="1"/>
    <w:qFormat/>
    <w:rsid w:val="00921D99"/>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921D99"/>
    <w:rPr>
      <w:rFonts w:ascii="Verdana" w:hAnsi="Verdana"/>
      <w:b/>
      <w:sz w:val="20"/>
      <w:szCs w:val="20"/>
      <w:lang w:val="en-US"/>
    </w:rPr>
  </w:style>
  <w:style w:type="paragraph" w:customStyle="1" w:styleId="Stile10">
    <w:name w:val="Stile10"/>
    <w:basedOn w:val="Normale"/>
    <w:rsid w:val="00921D99"/>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921D99"/>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921D99"/>
    <w:rPr>
      <w:rFonts w:ascii="Courier New" w:eastAsia="Times New Roman" w:hAnsi="Courier New" w:cs="Times New Roman"/>
      <w:sz w:val="20"/>
      <w:szCs w:val="20"/>
      <w:lang w:eastAsia="it-IT"/>
    </w:rPr>
  </w:style>
  <w:style w:type="character" w:customStyle="1" w:styleId="NormalBoldChar">
    <w:name w:val="NormalBold Char"/>
    <w:rsid w:val="00921D99"/>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921D99"/>
  </w:style>
  <w:style w:type="paragraph" w:customStyle="1" w:styleId="AOAltHead2">
    <w:name w:val="AOAltHead2"/>
    <w:basedOn w:val="Normale"/>
    <w:next w:val="Normale"/>
    <w:rsid w:val="00921D99"/>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921D99"/>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921D99"/>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921D99"/>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921D99"/>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921D99"/>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921D99"/>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921D99"/>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921D99"/>
    <w:pPr>
      <w:numPr>
        <w:ilvl w:val="1"/>
      </w:numPr>
    </w:pPr>
  </w:style>
  <w:style w:type="paragraph" w:customStyle="1" w:styleId="AODocTxtL2">
    <w:name w:val="AODocTxtL2"/>
    <w:basedOn w:val="AODocTxt"/>
    <w:rsid w:val="00921D99"/>
    <w:pPr>
      <w:numPr>
        <w:ilvl w:val="2"/>
      </w:numPr>
    </w:pPr>
  </w:style>
  <w:style w:type="paragraph" w:customStyle="1" w:styleId="AODocTxtL3">
    <w:name w:val="AODocTxtL3"/>
    <w:basedOn w:val="AODocTxt"/>
    <w:rsid w:val="00921D99"/>
    <w:pPr>
      <w:numPr>
        <w:ilvl w:val="3"/>
      </w:numPr>
    </w:pPr>
  </w:style>
  <w:style w:type="paragraph" w:customStyle="1" w:styleId="AODocTxtL4">
    <w:name w:val="AODocTxtL4"/>
    <w:basedOn w:val="AODocTxt"/>
    <w:rsid w:val="00921D99"/>
    <w:pPr>
      <w:numPr>
        <w:ilvl w:val="4"/>
      </w:numPr>
    </w:pPr>
  </w:style>
  <w:style w:type="paragraph" w:customStyle="1" w:styleId="AODocTxtL5">
    <w:name w:val="AODocTxtL5"/>
    <w:basedOn w:val="AODocTxt"/>
    <w:rsid w:val="00921D99"/>
    <w:pPr>
      <w:numPr>
        <w:ilvl w:val="5"/>
      </w:numPr>
    </w:pPr>
  </w:style>
  <w:style w:type="paragraph" w:customStyle="1" w:styleId="AODocTxtL6">
    <w:name w:val="AODocTxtL6"/>
    <w:basedOn w:val="AODocTxt"/>
    <w:rsid w:val="00921D99"/>
    <w:pPr>
      <w:numPr>
        <w:ilvl w:val="6"/>
      </w:numPr>
    </w:pPr>
  </w:style>
  <w:style w:type="paragraph" w:customStyle="1" w:styleId="AODocTxtL7">
    <w:name w:val="AODocTxtL7"/>
    <w:basedOn w:val="AODocTxt"/>
    <w:rsid w:val="00921D99"/>
    <w:pPr>
      <w:numPr>
        <w:ilvl w:val="7"/>
      </w:numPr>
    </w:pPr>
  </w:style>
  <w:style w:type="paragraph" w:customStyle="1" w:styleId="AODocTxtL8">
    <w:name w:val="AODocTxtL8"/>
    <w:basedOn w:val="AODocTxt"/>
    <w:rsid w:val="00921D9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30680">
      <w:bodyDiv w:val="1"/>
      <w:marLeft w:val="0"/>
      <w:marRight w:val="0"/>
      <w:marTop w:val="0"/>
      <w:marBottom w:val="0"/>
      <w:divBdr>
        <w:top w:val="none" w:sz="0" w:space="0" w:color="auto"/>
        <w:left w:val="none" w:sz="0" w:space="0" w:color="auto"/>
        <w:bottom w:val="none" w:sz="0" w:space="0" w:color="auto"/>
        <w:right w:val="none" w:sz="0" w:space="0" w:color="auto"/>
      </w:divBdr>
    </w:div>
    <w:div w:id="1214543007">
      <w:bodyDiv w:val="1"/>
      <w:marLeft w:val="0"/>
      <w:marRight w:val="0"/>
      <w:marTop w:val="0"/>
      <w:marBottom w:val="0"/>
      <w:divBdr>
        <w:top w:val="none" w:sz="0" w:space="0" w:color="auto"/>
        <w:left w:val="none" w:sz="0" w:space="0" w:color="auto"/>
        <w:bottom w:val="none" w:sz="0" w:space="0" w:color="auto"/>
        <w:right w:val="none" w:sz="0" w:space="0" w:color="auto"/>
      </w:divBdr>
    </w:div>
    <w:div w:id="12326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6_005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nelegale.wolterskluwer.it/normativa/10LX0000758639ART176?pathId=2cd954a5f278e" TargetMode="External"/><Relationship Id="rId4" Type="http://schemas.openxmlformats.org/officeDocument/2006/relationships/settings" Target="settings.xml"/><Relationship Id="rId9" Type="http://schemas.openxmlformats.org/officeDocument/2006/relationships/hyperlink" Target="https://onelegale.wolterskluwer.it/normativa/10LX0000758639ART169?pathId=2cd954a5f278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ufficiotecnico@maxwell.mi.it" TargetMode="External"/><Relationship Id="rId1" Type="http://schemas.openxmlformats.org/officeDocument/2006/relationships/hyperlink" Target="mailto:ufficiotecnico@maxwell.mi.it"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maxwell.gov.it/index.php/ipsia-l-settembrini/" TargetMode="External"/><Relationship Id="rId5" Type="http://schemas.openxmlformats.org/officeDocument/2006/relationships/hyperlink" Target="http://www.maxwell.edu.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7879A-2C9A-4F92-AC7D-10169460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6683</Words>
  <Characters>38099</Characters>
  <Application>Microsoft Office Word</Application>
  <DocSecurity>0</DocSecurity>
  <Lines>317</Lines>
  <Paragraphs>89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Montesarchio Simona</dc:creator>
  <cp:keywords/>
  <dc:description/>
  <cp:lastModifiedBy>FRANCESCO CARPINELLI</cp:lastModifiedBy>
  <cp:revision>7</cp:revision>
  <cp:lastPrinted>2023-05-04T06:42:00Z</cp:lastPrinted>
  <dcterms:created xsi:type="dcterms:W3CDTF">2023-08-04T07:29:00Z</dcterms:created>
  <dcterms:modified xsi:type="dcterms:W3CDTF">2023-09-26T18:53:00Z</dcterms:modified>
</cp:coreProperties>
</file>