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EF" w:rsidRDefault="00DB55EF" w:rsidP="00DB55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80" w:right="97" w:hanging="18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DB55EF" w:rsidRDefault="00DB55EF" w:rsidP="00DB55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80" w:right="97" w:hanging="18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DB55EF" w:rsidRPr="008D56D6" w:rsidRDefault="00DB55EF" w:rsidP="00DB55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80" w:right="97" w:hanging="180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DB55EF" w:rsidRPr="008D56D6" w:rsidRDefault="00DB55EF" w:rsidP="00DB55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80" w:right="97" w:hanging="18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8D56D6">
        <w:rPr>
          <w:rFonts w:ascii="Calibri" w:eastAsia="Calibri" w:hAnsi="Calibri" w:cs="Calibri"/>
          <w:color w:val="000000"/>
          <w:sz w:val="20"/>
          <w:szCs w:val="20"/>
        </w:rPr>
        <w:t xml:space="preserve">ALLEGATO </w:t>
      </w:r>
      <w:r w:rsidRPr="008D56D6">
        <w:rPr>
          <w:rFonts w:ascii="Calibri" w:eastAsia="Calibri" w:hAnsi="Calibri" w:cs="Calibri"/>
          <w:sz w:val="20"/>
          <w:szCs w:val="20"/>
        </w:rPr>
        <w:t>B</w:t>
      </w:r>
      <w:r w:rsidRPr="008D56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8D56D6">
        <w:rPr>
          <w:rFonts w:ascii="Calibri" w:eastAsia="Calibri" w:hAnsi="Calibri" w:cs="Calibri"/>
          <w:color w:val="000000"/>
          <w:sz w:val="20"/>
          <w:szCs w:val="20"/>
        </w:rPr>
        <w:t>dell’Avviso</w:t>
      </w:r>
      <w:proofErr w:type="spellEnd"/>
      <w:r w:rsidRPr="008D56D6">
        <w:rPr>
          <w:rFonts w:ascii="Calibri" w:eastAsia="Calibri" w:hAnsi="Calibri" w:cs="Calibri"/>
          <w:color w:val="000000"/>
          <w:sz w:val="20"/>
          <w:szCs w:val="20"/>
        </w:rPr>
        <w:t xml:space="preserve"> di </w:t>
      </w:r>
      <w:proofErr w:type="spellStart"/>
      <w:r w:rsidRPr="008D56D6">
        <w:rPr>
          <w:rFonts w:ascii="Calibri" w:eastAsia="Calibri" w:hAnsi="Calibri" w:cs="Calibri"/>
          <w:color w:val="000000"/>
          <w:sz w:val="20"/>
          <w:szCs w:val="20"/>
        </w:rPr>
        <w:t>selezione</w:t>
      </w:r>
      <w:proofErr w:type="spellEnd"/>
      <w:r w:rsidRPr="008D56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8D56D6">
        <w:rPr>
          <w:rFonts w:ascii="Calibri" w:eastAsia="Calibri" w:hAnsi="Calibri" w:cs="Calibri"/>
          <w:color w:val="000000"/>
          <w:sz w:val="20"/>
          <w:szCs w:val="20"/>
        </w:rPr>
        <w:t>predisposto</w:t>
      </w:r>
      <w:proofErr w:type="spellEnd"/>
      <w:r w:rsidRPr="008D56D6">
        <w:rPr>
          <w:rFonts w:ascii="Calibri" w:eastAsia="Calibri" w:hAnsi="Calibri" w:cs="Calibri"/>
          <w:color w:val="000000"/>
          <w:sz w:val="20"/>
          <w:szCs w:val="20"/>
        </w:rPr>
        <w:t xml:space="preserve"> a </w:t>
      </w:r>
      <w:proofErr w:type="spellStart"/>
      <w:r w:rsidRPr="008D56D6">
        <w:rPr>
          <w:rFonts w:ascii="Calibri" w:eastAsia="Calibri" w:hAnsi="Calibri" w:cs="Calibri"/>
          <w:color w:val="000000"/>
          <w:sz w:val="20"/>
          <w:szCs w:val="20"/>
        </w:rPr>
        <w:t>seguito</w:t>
      </w:r>
      <w:proofErr w:type="spellEnd"/>
      <w:r w:rsidRPr="008D56D6">
        <w:rPr>
          <w:rFonts w:ascii="Calibri" w:eastAsia="Calibri" w:hAnsi="Calibri" w:cs="Calibri"/>
          <w:color w:val="000000"/>
          <w:sz w:val="20"/>
          <w:szCs w:val="20"/>
        </w:rPr>
        <w:t xml:space="preserve"> del </w:t>
      </w:r>
      <w:proofErr w:type="spellStart"/>
      <w:r w:rsidRPr="008D56D6">
        <w:rPr>
          <w:rFonts w:ascii="Calibri" w:eastAsia="Calibri" w:hAnsi="Calibri" w:cs="Calibri"/>
          <w:color w:val="000000"/>
          <w:sz w:val="20"/>
          <w:szCs w:val="20"/>
        </w:rPr>
        <w:t>Decreto</w:t>
      </w:r>
      <w:proofErr w:type="spellEnd"/>
      <w:r w:rsidRPr="008D56D6">
        <w:rPr>
          <w:rFonts w:ascii="Calibri" w:eastAsia="Calibri" w:hAnsi="Calibri" w:cs="Calibri"/>
          <w:color w:val="000000"/>
          <w:sz w:val="20"/>
          <w:szCs w:val="20"/>
        </w:rPr>
        <w:t xml:space="preserve"> di </w:t>
      </w:r>
      <w:proofErr w:type="spellStart"/>
      <w:r w:rsidRPr="008D56D6">
        <w:rPr>
          <w:rFonts w:ascii="Calibri" w:eastAsia="Calibri" w:hAnsi="Calibri" w:cs="Calibri"/>
          <w:color w:val="000000"/>
          <w:sz w:val="20"/>
          <w:szCs w:val="20"/>
        </w:rPr>
        <w:t>Avvio</w:t>
      </w:r>
      <w:proofErr w:type="spellEnd"/>
      <w:r w:rsidRPr="008D56D6">
        <w:rPr>
          <w:rFonts w:ascii="Calibri" w:eastAsia="Calibri" w:hAnsi="Calibri" w:cs="Calibri"/>
          <w:color w:val="000000"/>
          <w:sz w:val="20"/>
          <w:szCs w:val="20"/>
        </w:rPr>
        <w:t xml:space="preserve"> Prot. </w:t>
      </w:r>
      <w:r w:rsidR="008D56D6" w:rsidRPr="008D56D6">
        <w:rPr>
          <w:rFonts w:ascii="Calibri" w:eastAsia="Calibri" w:hAnsi="Calibri" w:cs="Calibri"/>
          <w:color w:val="000000"/>
          <w:sz w:val="20"/>
          <w:szCs w:val="20"/>
        </w:rPr>
        <w:t>N. 12671/U</w:t>
      </w:r>
      <w:r w:rsidRPr="008D56D6">
        <w:rPr>
          <w:rFonts w:ascii="Calibri" w:eastAsia="Calibri" w:hAnsi="Calibri" w:cs="Calibri"/>
          <w:color w:val="000000"/>
          <w:sz w:val="20"/>
          <w:szCs w:val="20"/>
        </w:rPr>
        <w:t xml:space="preserve"> del </w:t>
      </w:r>
      <w:r w:rsidR="008D56D6" w:rsidRPr="008D56D6">
        <w:rPr>
          <w:rFonts w:ascii="Calibri" w:eastAsia="Calibri" w:hAnsi="Calibri" w:cs="Calibri"/>
          <w:color w:val="000000"/>
          <w:sz w:val="20"/>
          <w:szCs w:val="20"/>
        </w:rPr>
        <w:t>28/11/2024</w:t>
      </w:r>
      <w:bookmarkStart w:id="0" w:name="_GoBack"/>
      <w:bookmarkEnd w:id="0"/>
    </w:p>
    <w:tbl>
      <w:tblPr>
        <w:tblpPr w:leftFromText="180" w:rightFromText="180" w:vertAnchor="text" w:tblpY="117"/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DB55EF" w:rsidTr="00216BED">
        <w:tc>
          <w:tcPr>
            <w:tcW w:w="9624" w:type="dxa"/>
            <w:tcBorders>
              <w:top w:val="single" w:sz="4" w:space="0" w:color="000000"/>
              <w:bottom w:val="single" w:sz="4" w:space="0" w:color="000000"/>
            </w:tcBorders>
          </w:tcPr>
          <w:p w:rsidR="00DB55EF" w:rsidRDefault="00DB55EF" w:rsidP="00216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OGGETTO: Piano Nazionale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Ripresa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Resilienza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Missione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4 –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Istruzione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Ricerca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Componente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1 –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Potenziamento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dell’offerta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servizi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istruzione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dagli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asili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nido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Università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Investimento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1.4 “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Intervento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straordinario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finalizzato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riduzione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divari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territoriali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nelle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scuole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secondarie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di primo e di secondo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grado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lotta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dispersione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scolastica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” – “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Interventi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tutoraggio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formazione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per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riduzione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divari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negli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apprendimenti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contrasto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dispersione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scolastica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(D.M. 19/2024),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finanziato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dall’Unione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europea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 Next Generation EU</w:t>
            </w:r>
          </w:p>
          <w:p w:rsidR="00DB55EF" w:rsidRDefault="00DB55EF" w:rsidP="00216BED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DICHIARAZIONE DI INESISTENZA DI CAUSA DI INCOMPATIBILITÀ E DI CONFLITTO DI INTERESSI </w:t>
            </w:r>
          </w:p>
          <w:p w:rsidR="00DB55EF" w:rsidRDefault="00DB55EF" w:rsidP="00216BED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Soggetti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Incaricati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)</w:t>
            </w:r>
          </w:p>
          <w:p w:rsidR="00DB55EF" w:rsidRDefault="00DB55EF" w:rsidP="00216BED">
            <w:pPr>
              <w:spacing w:before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nelle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forme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di cui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artt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46 e 47 del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d.P.R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n. 445 del 28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2000)</w:t>
            </w:r>
          </w:p>
          <w:p w:rsidR="00DB55EF" w:rsidRDefault="00DB55EF" w:rsidP="00216BED">
            <w:pPr>
              <w:spacing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B55EF" w:rsidRDefault="00DB55EF" w:rsidP="00DB55EF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B55EF" w:rsidRDefault="00DB55EF" w:rsidP="00DB55EF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B55EF" w:rsidRDefault="00DB55EF" w:rsidP="00DB55EF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Il/La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 _____________________________________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nato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 a 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residente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a______________________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Provincia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___________________ Via/Piazza _______________________________________________ n. 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Codice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Fiscale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______________________________, in </w:t>
      </w:r>
      <w:proofErr w:type="spellStart"/>
      <w:r>
        <w:rPr>
          <w:rFonts w:ascii="Calibri" w:eastAsia="Calibri" w:hAnsi="Calibri" w:cs="Calibri"/>
          <w:sz w:val="22"/>
          <w:szCs w:val="22"/>
        </w:rPr>
        <w:t>qualità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_________________________________________ </w:t>
      </w:r>
    </w:p>
    <w:p w:rsidR="00DB55EF" w:rsidRDefault="00DB55EF" w:rsidP="00DB55E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B55EF" w:rsidRDefault="00DB55EF" w:rsidP="00DB55EF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z w:val="22"/>
          <w:szCs w:val="22"/>
        </w:rPr>
        <w:t>relazione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all’incarico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come tutor / </w:t>
      </w:r>
      <w:proofErr w:type="spellStart"/>
      <w:r>
        <w:rPr>
          <w:rFonts w:ascii="Calibri" w:eastAsia="Calibri" w:hAnsi="Calibri" w:cs="Calibri"/>
          <w:sz w:val="22"/>
          <w:szCs w:val="22"/>
        </w:rPr>
        <w:t>docente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esperto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’attuazione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Percorsi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formativi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sz w:val="22"/>
          <w:szCs w:val="22"/>
        </w:rPr>
        <w:t>laboratoriali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Co-</w:t>
      </w:r>
      <w:proofErr w:type="spellStart"/>
      <w:r>
        <w:rPr>
          <w:rFonts w:ascii="Calibri" w:eastAsia="Calibri" w:hAnsi="Calibri" w:cs="Calibri"/>
          <w:sz w:val="22"/>
          <w:szCs w:val="22"/>
        </w:rPr>
        <w:t>curricolari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nell’ambito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progetto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“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Valorizzazione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persona per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successo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formativo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scolastico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”, CUP G44D21000570006</w:t>
      </w:r>
    </w:p>
    <w:p w:rsidR="00DB55EF" w:rsidRDefault="00DB55EF" w:rsidP="00DB55EF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consapevole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falsità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  <w:szCs w:val="22"/>
        </w:rPr>
        <w:t>atti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le </w:t>
      </w:r>
      <w:proofErr w:type="spellStart"/>
      <w:r>
        <w:rPr>
          <w:rFonts w:ascii="Calibri" w:eastAsia="Calibri" w:hAnsi="Calibri" w:cs="Calibri"/>
          <w:sz w:val="22"/>
          <w:szCs w:val="22"/>
        </w:rPr>
        <w:t>dichiarazioni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mendaci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punite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ai </w:t>
      </w:r>
      <w:proofErr w:type="spellStart"/>
      <w:r>
        <w:rPr>
          <w:rFonts w:ascii="Calibri" w:eastAsia="Calibri" w:hAnsi="Calibri" w:cs="Calibri"/>
          <w:sz w:val="22"/>
          <w:szCs w:val="22"/>
        </w:rPr>
        <w:t>sensi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codice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sz w:val="22"/>
          <w:szCs w:val="22"/>
        </w:rPr>
        <w:t>delle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leggi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speciali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  <w:szCs w:val="22"/>
        </w:rPr>
        <w:t>materia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laddove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dovesse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emergere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non </w:t>
      </w:r>
      <w:proofErr w:type="spellStart"/>
      <w:r>
        <w:rPr>
          <w:rFonts w:ascii="Calibri" w:eastAsia="Calibri" w:hAnsi="Calibri" w:cs="Calibri"/>
          <w:sz w:val="22"/>
          <w:szCs w:val="22"/>
        </w:rPr>
        <w:t>veridicità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quanto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qui </w:t>
      </w:r>
      <w:proofErr w:type="spellStart"/>
      <w:r>
        <w:rPr>
          <w:rFonts w:ascii="Calibri" w:eastAsia="Calibri" w:hAnsi="Calibri" w:cs="Calibri"/>
          <w:sz w:val="22"/>
          <w:szCs w:val="22"/>
        </w:rPr>
        <w:t>dichiarato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avrà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decadenza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benefici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eventualmente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ottenuti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ai </w:t>
      </w:r>
      <w:proofErr w:type="spellStart"/>
      <w:r>
        <w:rPr>
          <w:rFonts w:ascii="Calibri" w:eastAsia="Calibri" w:hAnsi="Calibri" w:cs="Calibri"/>
          <w:sz w:val="22"/>
          <w:szCs w:val="22"/>
        </w:rPr>
        <w:t>sensi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dell’art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75 del </w:t>
      </w:r>
      <w:proofErr w:type="spellStart"/>
      <w:r>
        <w:rPr>
          <w:rFonts w:ascii="Calibri" w:eastAsia="Calibri" w:hAnsi="Calibri" w:cs="Calibri"/>
          <w:sz w:val="22"/>
          <w:szCs w:val="22"/>
        </w:rPr>
        <w:t>d.P.R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n. 445 del 28 </w:t>
      </w:r>
      <w:proofErr w:type="spellStart"/>
      <w:r>
        <w:rPr>
          <w:rFonts w:ascii="Calibri" w:eastAsia="Calibri" w:hAnsi="Calibri" w:cs="Calibri"/>
          <w:sz w:val="22"/>
          <w:szCs w:val="22"/>
        </w:rPr>
        <w:t>dicembre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2000 e </w:t>
      </w:r>
      <w:proofErr w:type="spellStart"/>
      <w:r>
        <w:rPr>
          <w:rFonts w:ascii="Calibri" w:eastAsia="Calibri" w:hAnsi="Calibri" w:cs="Calibri"/>
          <w:sz w:val="22"/>
          <w:szCs w:val="22"/>
        </w:rPr>
        <w:t>l’applicazione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ogni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altra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sanzione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prevista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legge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nella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predetta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qualità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ai </w:t>
      </w:r>
      <w:proofErr w:type="spellStart"/>
      <w:r>
        <w:rPr>
          <w:rFonts w:ascii="Calibri" w:eastAsia="Calibri" w:hAnsi="Calibri" w:cs="Calibri"/>
          <w:sz w:val="22"/>
          <w:szCs w:val="22"/>
        </w:rPr>
        <w:t>sensi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per </w:t>
      </w:r>
      <w:proofErr w:type="spellStart"/>
      <w:r>
        <w:rPr>
          <w:rFonts w:ascii="Calibri" w:eastAsia="Calibri" w:hAnsi="Calibri" w:cs="Calibri"/>
          <w:sz w:val="22"/>
          <w:szCs w:val="22"/>
        </w:rPr>
        <w:t>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effetti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cui </w:t>
      </w:r>
      <w:proofErr w:type="spellStart"/>
      <w:r>
        <w:rPr>
          <w:rFonts w:ascii="Calibri" w:eastAsia="Calibri" w:hAnsi="Calibri" w:cs="Calibri"/>
          <w:sz w:val="22"/>
          <w:szCs w:val="22"/>
        </w:rPr>
        <w:t>agli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46 e 47 del </w:t>
      </w:r>
      <w:proofErr w:type="spellStart"/>
      <w:r>
        <w:rPr>
          <w:rFonts w:ascii="Calibri" w:eastAsia="Calibri" w:hAnsi="Calibri" w:cs="Calibri"/>
          <w:sz w:val="22"/>
          <w:szCs w:val="22"/>
        </w:rPr>
        <w:t>d.P.R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n. 445 del 28 </w:t>
      </w:r>
      <w:proofErr w:type="spellStart"/>
      <w:r>
        <w:rPr>
          <w:rFonts w:ascii="Calibri" w:eastAsia="Calibri" w:hAnsi="Calibri" w:cs="Calibri"/>
          <w:sz w:val="22"/>
          <w:szCs w:val="22"/>
        </w:rPr>
        <w:t>dicembre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2000,</w:t>
      </w:r>
    </w:p>
    <w:p w:rsidR="00DB55EF" w:rsidRDefault="00DB55EF" w:rsidP="00DB55EF">
      <w:pPr>
        <w:spacing w:before="120" w:after="12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DB55EF" w:rsidRDefault="00DB55EF" w:rsidP="00DB55EF">
      <w:pPr>
        <w:spacing w:before="120" w:after="12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</w:t>
      </w:r>
    </w:p>
    <w:p w:rsidR="00DB55EF" w:rsidRDefault="00DB55EF" w:rsidP="00DB55EF">
      <w:pPr>
        <w:spacing w:before="120" w:after="12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DB55EF" w:rsidRDefault="00DB55EF" w:rsidP="00DB55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di non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trovarsi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situazione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incompatibilità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ai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sensi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quanto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previsto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n. 39/2013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dall’art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53,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n. 165/2001; </w:t>
      </w:r>
    </w:p>
    <w:p w:rsidR="00DB55EF" w:rsidRDefault="00DB55EF" w:rsidP="00DB55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ovvero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cui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sussistano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situazioni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incompatibilità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stesse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seguenti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 _________________________________________________________________;</w:t>
      </w:r>
    </w:p>
    <w:p w:rsidR="00DB55EF" w:rsidRDefault="00DB55EF" w:rsidP="00DB55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9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trovarsi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situazioni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conflitto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interessi,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potenziale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ai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sensi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dell’art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53, comma 14,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n. 165/2001,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possano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interferire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l’esercizio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dell’incarico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DB55EF" w:rsidRDefault="00DB55EF" w:rsidP="00DB55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l’esercizio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dell’incarico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coinvolge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interessi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interessi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affini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entro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secondo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grado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coniuge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conviventi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oppure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persone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abbia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rapporti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frequentazione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abituale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né interessi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soggetti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organizzazioni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 cui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egli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coniuge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abbia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causa pendente o grave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inimicizia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rapporti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credito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debito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significativi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interessi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soggetti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organizzazioni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cui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tutore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curatore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procuratore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titolare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effettivo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ovvero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associazioni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riconosciute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comitati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società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stabilimenti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cui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amministratore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gerente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dirigente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DB55EF" w:rsidRDefault="00DB55EF" w:rsidP="00DB55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piena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cognizione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del D.M. 26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aprile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2022, n. 105,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recante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Codice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Comportamento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dipendenti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Ministero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dell’Istruzione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merito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DB55EF" w:rsidRDefault="00DB55EF" w:rsidP="00DB55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impegnarsi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comunicare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tempestivamente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all’Istituzione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scolastica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conferente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eventuali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variazioni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dovessero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intervenire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corso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svolgimento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dell’incarico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DB55EF" w:rsidRDefault="00DB55EF" w:rsidP="00DB55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impegnarsi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altresì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comunicare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all’Istituzione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scolastica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qualsiasi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altra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circostanza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sopravvenuta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carattere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ostativo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rispetto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all’espletamento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dell’incarico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DB55EF" w:rsidRDefault="00DB55EF" w:rsidP="00DB55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essere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stato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informato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/a, ai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sensi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dell’art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13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Regolamento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(UE) 2016/679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Parlamento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europeo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Consiglio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del 27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aprile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2016 e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decreto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legislativo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30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giugno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2003, n. 196, circa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trattamento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personali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raccolti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e,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particolare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saranno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trattati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strumenti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informatici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esclusivamente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finalità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dichiarazioni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vengono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rese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fornisce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relativo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consenso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DB55EF" w:rsidRDefault="00DB55EF" w:rsidP="00DB55E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B55EF" w:rsidRDefault="00DB55EF" w:rsidP="00DB55E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B55EF" w:rsidRDefault="00DB55EF" w:rsidP="00DB55E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Milano,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lì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B55EF" w:rsidRDefault="00DB55EF" w:rsidP="00DB55E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IL DICHIARANTE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</w:t>
      </w:r>
    </w:p>
    <w:p w:rsidR="00DB55EF" w:rsidRDefault="00DB55EF" w:rsidP="00DB55EF">
      <w:pPr>
        <w:spacing w:before="120" w:after="120" w:line="276" w:lineRule="auto"/>
        <w:ind w:left="5676" w:firstLine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____________________________</w:t>
      </w:r>
    </w:p>
    <w:p w:rsidR="00DB55EF" w:rsidRDefault="00DB55EF" w:rsidP="00DB55EF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DB55EF" w:rsidRDefault="00DB55EF" w:rsidP="00DB55EF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DB55EF" w:rsidRDefault="00DB55EF" w:rsidP="00DB55EF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92567B" w:rsidRPr="00DD31CE" w:rsidRDefault="0092567B" w:rsidP="00DD31CE">
      <w:pPr>
        <w:spacing w:line="276" w:lineRule="auto"/>
        <w:contextualSpacing/>
        <w:rPr>
          <w:rFonts w:ascii="Eras Medium ITC" w:hAnsi="Eras Medium ITC"/>
        </w:rPr>
      </w:pPr>
    </w:p>
    <w:sectPr w:rsidR="0092567B" w:rsidRPr="00DD31CE" w:rsidSect="005F3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1" w:right="1134" w:bottom="1418" w:left="1134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399" w:rsidRDefault="00476399" w:rsidP="00FC683E">
      <w:r>
        <w:separator/>
      </w:r>
    </w:p>
  </w:endnote>
  <w:endnote w:type="continuationSeparator" w:id="0">
    <w:p w:rsidR="00476399" w:rsidRDefault="00476399" w:rsidP="00FC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5EF" w:rsidRDefault="00DB55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507" w:rsidRDefault="00DB55EF" w:rsidP="00B05507">
    <w:pPr>
      <w:pStyle w:val="Pidipagina"/>
      <w:tabs>
        <w:tab w:val="clear" w:pos="9638"/>
        <w:tab w:val="left" w:pos="8790"/>
        <w:tab w:val="right" w:pos="9214"/>
      </w:tabs>
      <w:ind w:right="-56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it-IT"/>
      </w:rPr>
      <w:t>1</w:t>
    </w:r>
    <w:r>
      <w:fldChar w:fldCharType="end"/>
    </w:r>
    <w:r w:rsidR="00B0550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FA022E" wp14:editId="6A32703B">
              <wp:simplePos x="0" y="0"/>
              <wp:positionH relativeFrom="margin">
                <wp:posOffset>-377189</wp:posOffset>
              </wp:positionH>
              <wp:positionV relativeFrom="paragraph">
                <wp:posOffset>57150</wp:posOffset>
              </wp:positionV>
              <wp:extent cx="3067050" cy="698500"/>
              <wp:effectExtent l="0" t="0" r="0" b="635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0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05507" w:rsidRPr="00D0317E" w:rsidRDefault="00B05507" w:rsidP="00B05507">
                          <w:pPr>
                            <w:ind w:right="-27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D0317E">
                            <w:rPr>
                              <w:sz w:val="14"/>
                              <w:szCs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A022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29.7pt;margin-top:4.5pt;width:241.5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pXRgIAAIEEAAAOAAAAZHJzL2Uyb0RvYy54bWysVN9v2jAQfp+0/8Hy+0igQFtEqBgV06Sq&#10;rUSnPhvHAUuOz7MPEvbX7+wApd2epr04d77z/fi+u0zv2tqwvfJBgy14v5dzpqyEUttNwX+8LL/c&#10;cBZQ2FIYsKrgBxX43ezzp2njJmoAWzCl8oyC2DBpXMG3iG6SZUFuVS1CD5yyZKzA1wJJ9Zus9KKh&#10;6LXJBnk+zhrwpfMgVQh0e98Z+SzFryol8amqgkJmCk61YTp9OtfxzGZTMdl44bZaHssQ/1BFLbSl&#10;pOdQ9wIF23n9R6haSw8BKuxJqDOoKi1V6oG66ecfullthVOpFwInuDNM4f+FlY/7Z890WfAhZ1bU&#10;RNFCBGWMYKVmqAICG0aUGhcm5Lxy5I7tV2iJ7dN9oMvYfFv5On6pLUZ2wvtwxli1yCRdXuXj63xE&#10;Jkm28e3NKE8kZG+vnQ/4TUHNolBwTxwmaMX+ISBVQq4nl5gsgNHlUhuTlDg3amE82wti3GCqkV68&#10;8zKWNZT8isqIjyzE511kYylB7LXrKUrYrtsjAGsoD9S/h26OgpNLTUU+iIDPwtPgUF+0DPhER2WA&#10;ksBR4mwL/tff7qM/8UlWzhoaxIKHnzvhFWfmuyWmb/vDYZzcpAxH1wNS/KVlfWmxu3oB1Hmf1s7J&#10;JEZ/NCex8lC/0s7MY1YyCSspd8HxJC6wWw/aOanm8+REs+oEPtiVkzF0BC1S8NK+Cu+OPCEx/Ain&#10;kRWTD3R1vh3c8x1CpROXEeAO1SPuNOeJ4uNOxkW61JPX259j9hsAAP//AwBQSwMEFAAGAAgAAAAh&#10;AIdbZj7hAAAACQEAAA8AAABkcnMvZG93bnJldi54bWxMj0tPwzAQhO9I/Adrkbig1mnTFprGqRDi&#10;IfVGw0O9ufGSRMTrKHaT8O9ZTuW4M59mZ9LtaBvRY+drRwpm0wgEUuFMTaWCt/xpcgfCB01GN45Q&#10;wQ962GaXF6lOjBvoFft9KAWHkE+0giqENpHSFxVa7aeuRWLvy3VWBz67UppODxxuGzmPopW0uib+&#10;UOkWHyosvvcnq+BwU37u/Pj8PsTLuH186fPbD5MrdX013m9ABBzDGYa/+lwdMu50dCcyXjQKJsv1&#10;glEFa57E/mIer0AcGZyxIrNU/l+Q/QIAAP//AwBQSwECLQAUAAYACAAAACEAtoM4kv4AAADhAQAA&#10;EwAAAAAAAAAAAAAAAAAAAAAAW0NvbnRlbnRfVHlwZXNdLnhtbFBLAQItABQABgAIAAAAIQA4/SH/&#10;1gAAAJQBAAALAAAAAAAAAAAAAAAAAC8BAABfcmVscy8ucmVsc1BLAQItABQABgAIAAAAIQDg9kpX&#10;RgIAAIEEAAAOAAAAAAAAAAAAAAAAAC4CAABkcnMvZTJvRG9jLnhtbFBLAQItABQABgAIAAAAIQCH&#10;W2Y+4QAAAAkBAAAPAAAAAAAAAAAAAAAAAKAEAABkcnMvZG93bnJldi54bWxQSwUGAAAAAAQABADz&#10;AAAArgUAAAAA&#10;" fillcolor="white [3201]" stroked="f" strokeweight=".5pt">
              <v:textbox>
                <w:txbxContent>
                  <w:p w:rsidR="00B05507" w:rsidRPr="00D0317E" w:rsidRDefault="00B05507" w:rsidP="00B05507">
                    <w:pPr>
                      <w:ind w:right="-27"/>
                      <w:jc w:val="both"/>
                      <w:rPr>
                        <w:sz w:val="14"/>
                        <w:szCs w:val="14"/>
                      </w:rPr>
                    </w:pPr>
                    <w:r w:rsidRPr="00D0317E">
                      <w:rPr>
                        <w:sz w:val="14"/>
                        <w:szCs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5507">
      <w:rPr>
        <w:noProof/>
      </w:rPr>
      <w:drawing>
        <wp:anchor distT="0" distB="0" distL="114300" distR="114300" simplePos="0" relativeHeight="251660288" behindDoc="1" locked="0" layoutInCell="1" allowOverlap="1" wp14:anchorId="584AB5D3" wp14:editId="452E3EBD">
          <wp:simplePos x="0" y="0"/>
          <wp:positionH relativeFrom="column">
            <wp:posOffset>-541020</wp:posOffset>
          </wp:positionH>
          <wp:positionV relativeFrom="paragraph">
            <wp:posOffset>744856</wp:posOffset>
          </wp:positionV>
          <wp:extent cx="7200265" cy="407670"/>
          <wp:effectExtent l="0" t="0" r="63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05507">
      <w:rPr>
        <w:rFonts w:ascii="Eras Medium ITC" w:hAnsi="Eras Medium ITC" w:cstheme="minorHAnsi"/>
        <w:noProof/>
      </w:rPr>
      <w:drawing>
        <wp:inline distT="0" distB="0" distL="0" distR="0" wp14:anchorId="1A299F65" wp14:editId="49D4AB26">
          <wp:extent cx="3389630" cy="758825"/>
          <wp:effectExtent l="0" t="0" r="127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724" cy="899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507" w:rsidRDefault="00B055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5EF" w:rsidRDefault="00DB55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399" w:rsidRDefault="00476399" w:rsidP="00FC683E">
      <w:r>
        <w:separator/>
      </w:r>
    </w:p>
  </w:footnote>
  <w:footnote w:type="continuationSeparator" w:id="0">
    <w:p w:rsidR="00476399" w:rsidRDefault="00476399" w:rsidP="00FC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5EF" w:rsidRDefault="00DB55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D2D" w:rsidRDefault="003F5FE3" w:rsidP="00260D2D">
    <w:pPr>
      <w:pStyle w:val="Intestazione"/>
      <w:spacing w:after="120"/>
      <w:jc w:val="center"/>
    </w:pPr>
    <w:r w:rsidRPr="003F5FE3">
      <w:rPr>
        <w:noProof/>
      </w:rPr>
      <w:drawing>
        <wp:anchor distT="0" distB="0" distL="114300" distR="114300" simplePos="0" relativeHeight="251664384" behindDoc="0" locked="0" layoutInCell="1" allowOverlap="1" wp14:anchorId="2026CFCE">
          <wp:simplePos x="0" y="0"/>
          <wp:positionH relativeFrom="margin">
            <wp:posOffset>4966334</wp:posOffset>
          </wp:positionH>
          <wp:positionV relativeFrom="paragraph">
            <wp:posOffset>177164</wp:posOffset>
          </wp:positionV>
          <wp:extent cx="1019175" cy="76438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" t="1" r="6664" b="5436"/>
                  <a:stretch/>
                </pic:blipFill>
                <pic:spPr bwMode="auto">
                  <a:xfrm>
                    <a:off x="0" y="0"/>
                    <a:ext cx="1020238" cy="76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007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-5405</wp:posOffset>
          </wp:positionH>
          <wp:positionV relativeFrom="paragraph">
            <wp:posOffset>202418</wp:posOffset>
          </wp:positionV>
          <wp:extent cx="1322197" cy="797442"/>
          <wp:effectExtent l="0" t="0" r="0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6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bright="2000" contrast="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6853" r="7689" b="4749"/>
                  <a:stretch/>
                </pic:blipFill>
                <pic:spPr bwMode="auto">
                  <a:xfrm>
                    <a:off x="0" y="0"/>
                    <a:ext cx="1322197" cy="79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83E" w:rsidRPr="00FC683E">
      <w:rPr>
        <w:noProof/>
      </w:rPr>
      <w:drawing>
        <wp:inline distT="0" distB="0" distL="0" distR="0" wp14:anchorId="79B22374" wp14:editId="0104183D">
          <wp:extent cx="3543300" cy="1375889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32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contrast="14000"/>
                            </a14:imgEffect>
                          </a14:imgLayer>
                        </a14:imgProps>
                      </a:ext>
                    </a:extLst>
                  </a:blip>
                  <a:srcRect l="2762" r="3849"/>
                  <a:stretch/>
                </pic:blipFill>
                <pic:spPr bwMode="auto">
                  <a:xfrm>
                    <a:off x="0" y="0"/>
                    <a:ext cx="3651387" cy="141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5EF" w:rsidRDefault="00DB55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D147E"/>
    <w:multiLevelType w:val="hybridMultilevel"/>
    <w:tmpl w:val="D60C4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51D0E"/>
    <w:multiLevelType w:val="multilevel"/>
    <w:tmpl w:val="A38A51D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67ED300C"/>
    <w:multiLevelType w:val="hybridMultilevel"/>
    <w:tmpl w:val="37EA7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D2E2D"/>
    <w:multiLevelType w:val="multilevel"/>
    <w:tmpl w:val="7EF27B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3E"/>
    <w:rsid w:val="00032B78"/>
    <w:rsid w:val="00037C40"/>
    <w:rsid w:val="00143D18"/>
    <w:rsid w:val="001B001A"/>
    <w:rsid w:val="00222118"/>
    <w:rsid w:val="00241527"/>
    <w:rsid w:val="00260D2D"/>
    <w:rsid w:val="00274691"/>
    <w:rsid w:val="0033331D"/>
    <w:rsid w:val="003F5FE3"/>
    <w:rsid w:val="00476399"/>
    <w:rsid w:val="00497616"/>
    <w:rsid w:val="004B0C21"/>
    <w:rsid w:val="004E2D40"/>
    <w:rsid w:val="005D5697"/>
    <w:rsid w:val="005F3A13"/>
    <w:rsid w:val="0068738F"/>
    <w:rsid w:val="006B10F6"/>
    <w:rsid w:val="008D0FE5"/>
    <w:rsid w:val="008D56D6"/>
    <w:rsid w:val="009144DA"/>
    <w:rsid w:val="0092567B"/>
    <w:rsid w:val="009C2883"/>
    <w:rsid w:val="00B05507"/>
    <w:rsid w:val="00B84412"/>
    <w:rsid w:val="00C26769"/>
    <w:rsid w:val="00C52A72"/>
    <w:rsid w:val="00C53007"/>
    <w:rsid w:val="00DB55EF"/>
    <w:rsid w:val="00DD31CE"/>
    <w:rsid w:val="00E979ED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3C9668"/>
  <w15:chartTrackingRefBased/>
  <w15:docId w15:val="{9FEA5B7D-E9EE-4176-BCED-C4CA726B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5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83E"/>
  </w:style>
  <w:style w:type="paragraph" w:styleId="Pidipagina">
    <w:name w:val="footer"/>
    <w:basedOn w:val="Normale"/>
    <w:link w:val="PidipaginaCarattere"/>
    <w:uiPriority w:val="99"/>
    <w:unhideWhenUsed/>
    <w:rsid w:val="00FC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cioffi</dc:creator>
  <cp:keywords/>
  <dc:description/>
  <cp:lastModifiedBy>rosa difilippo</cp:lastModifiedBy>
  <cp:revision>3</cp:revision>
  <cp:lastPrinted>2024-08-07T06:38:00Z</cp:lastPrinted>
  <dcterms:created xsi:type="dcterms:W3CDTF">2024-11-27T09:53:00Z</dcterms:created>
  <dcterms:modified xsi:type="dcterms:W3CDTF">2024-11-28T13:44:00Z</dcterms:modified>
</cp:coreProperties>
</file>